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5" w:rsidRPr="00A517F7" w:rsidRDefault="00E4303D" w:rsidP="0051667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17F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oundrect id="_x0000_s1026" style="position:absolute;left:0;text-align:left;margin-left:144.9pt;margin-top:54.7pt;width:145.6pt;height:64.5pt;z-index:251658240" arcsize="10923f">
            <v:textbox style="mso-next-textbox:#_x0000_s1026">
              <w:txbxContent>
                <w:p w:rsidR="00801658" w:rsidRPr="00A517F7" w:rsidRDefault="00801658" w:rsidP="00A517F7">
                  <w:pPr>
                    <w:pStyle w:val="a3"/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17F7">
                    <w:rPr>
                      <w:rFonts w:ascii="Times New Roman" w:hAnsi="Times New Roman" w:cs="Times New Roman"/>
                      <w:b/>
                    </w:rPr>
                    <w:t>Управление образования администрации Богучанского района Красноярского края</w:t>
                  </w:r>
                </w:p>
              </w:txbxContent>
            </v:textbox>
          </v:roundrect>
        </w:pict>
      </w:r>
      <w:r w:rsidR="00516671" w:rsidRPr="00A517F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Структура подчиненности в управлении образования</w:t>
      </w:r>
      <w:r w:rsidR="006E752C" w:rsidRPr="00A517F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администрации Богучанского района Красноярского края</w:t>
      </w:r>
    </w:p>
    <w:p w:rsidR="0005372E" w:rsidRDefault="00A517F7" w:rsidP="0005372E">
      <w:pPr>
        <w:jc w:val="center"/>
      </w:pPr>
      <w:r>
        <w:rPr>
          <w:noProof/>
          <w:lang w:eastAsia="ru-RU"/>
        </w:rPr>
        <w:pict>
          <v:rect id="_x0000_s1037" style="position:absolute;left:0;text-align:left;margin-left:39.1pt;margin-top:194.55pt;width:37.05pt;height:151.15pt;z-index:251668480">
            <v:textbox style="layout-flow:vertical;mso-layout-flow-alt:bottom-to-top;mso-next-textbox:#_x0000_s1037">
              <w:txbxContent>
                <w:p w:rsidR="00FF6E01" w:rsidRPr="00A517F7" w:rsidRDefault="00FF6E01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Информационно-методический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5.25pt;margin-top:194.55pt;width:24.15pt;height:151.15pt;z-index:251667456">
            <v:textbox style="layout-flow:vertical;mso-layout-flow-alt:bottom-to-top;mso-next-textbox:#_x0000_s1036">
              <w:txbxContent>
                <w:p w:rsidR="00FF6E01" w:rsidRPr="00A517F7" w:rsidRDefault="00FF6E01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-34.5pt;margin-top:194.55pt;width:32.75pt;height:151.15pt;z-index:251666432">
            <v:textbox style="layout-flow:vertical;mso-layout-flow-alt:bottom-to-top;mso-next-textbox:#_x0000_s1035">
              <w:txbxContent>
                <w:p w:rsidR="00801658" w:rsidRPr="00A517F7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449.6pt;margin-top:194.55pt;width:41.35pt;height:151.15pt;z-index:251682816">
            <v:textbox style="layout-flow:vertical;mso-layout-flow-alt:bottom-to-top;mso-next-textbox:#_x0000_s1053">
              <w:txbxContent>
                <w:p w:rsidR="00FF04A3" w:rsidRPr="00A517F7" w:rsidRDefault="00FF04A3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 дополнительного образования (2)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402.3pt;margin-top:194.55pt;width:40.85pt;height:151.15pt;z-index:251681792">
            <v:textbox style="layout-flow:vertical;mso-layout-flow-alt:bottom-to-top;mso-next-textbox:#_x0000_s1052">
              <w:txbxContent>
                <w:p w:rsidR="00FF04A3" w:rsidRPr="00A517F7" w:rsidRDefault="00FF04A3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Дошкольные</w:t>
                  </w:r>
                  <w:r w:rsidR="00A517F7"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образовательные организации (29</w:t>
                  </w: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357.7pt;margin-top:194.55pt;width:39.75pt;height:151.15pt;z-index:251680768">
            <v:textbox style="layout-flow:vertical;mso-layout-flow-alt:bottom-to-top;mso-next-textbox:#_x0000_s1051">
              <w:txbxContent>
                <w:p w:rsidR="00801658" w:rsidRPr="00801658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Общеобразовательные организации</w:t>
                  </w:r>
                  <w:r w:rsidR="00A517F7"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517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(23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E4303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74.45pt;margin-top:82.4pt;width:.55pt;height:40.7pt;z-index:251670528" o:connectortype="straight">
            <v:stroke startarrow="block" endarrow="block"/>
          </v:shape>
        </w:pict>
      </w:r>
      <w:r w:rsidR="00E4303D">
        <w:rPr>
          <w:noProof/>
          <w:lang w:eastAsia="ru-RU"/>
        </w:rPr>
        <w:pict>
          <v:shape id="_x0000_s1040" type="#_x0000_t32" style="position:absolute;left:0;text-align:left;margin-left:261pt;margin-top:82.4pt;width:1.6pt;height:40.7pt;z-index:251671552" o:connectortype="straight">
            <v:stroke startarrow="block" endarrow="block"/>
          </v:shape>
        </w:pict>
      </w:r>
      <w:r w:rsidR="00E4303D">
        <w:rPr>
          <w:noProof/>
          <w:lang w:eastAsia="ru-RU"/>
        </w:rPr>
        <w:pict>
          <v:roundrect id="_x0000_s1042" style="position:absolute;left:0;text-align:left;margin-left:226.6pt;margin-top:126.85pt;width:91.85pt;height:44.05pt;z-index:251673600" arcsize="10923f">
            <v:textbox style="mso-next-textbox:#_x0000_s1042">
              <w:txbxContent>
                <w:p w:rsidR="00801658" w:rsidRPr="00A517F7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A517F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Отдел жизнеобеспечения</w:t>
                  </w:r>
                </w:p>
              </w:txbxContent>
            </v:textbox>
          </v:roundrect>
        </w:pict>
      </w:r>
      <w:r w:rsidR="00E4303D">
        <w:rPr>
          <w:noProof/>
          <w:lang w:eastAsia="ru-RU"/>
        </w:rPr>
        <w:pict>
          <v:roundrect id="_x0000_s1041" style="position:absolute;left:0;text-align:left;margin-left:128.25pt;margin-top:126.85pt;width:83.85pt;height:44.05pt;z-index:251672576" arcsize="10923f">
            <v:textbox style="mso-next-textbox:#_x0000_s1041">
              <w:txbxContent>
                <w:p w:rsidR="00801658" w:rsidRPr="00A517F7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A517F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Отдел по общему образованию</w:t>
                  </w:r>
                </w:p>
              </w:txbxContent>
            </v:textbox>
          </v:roundrect>
        </w:pict>
      </w:r>
      <w:r w:rsidR="00E4303D">
        <w:rPr>
          <w:noProof/>
          <w:lang w:eastAsia="ru-RU"/>
        </w:rPr>
        <w:pict>
          <v:rect id="_x0000_s1055" style="position:absolute;left:0;text-align:left;margin-left:311.5pt;margin-top:194.55pt;width:35.45pt;height:151.15pt;z-index:251684864">
            <v:textbox style="layout-flow:vertical;mso-layout-flow-alt:bottom-to-top;mso-next-textbox:#_x0000_s1055">
              <w:txbxContent>
                <w:p w:rsidR="00801658" w:rsidRPr="00801658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801658">
                    <w:rPr>
                      <w:rFonts w:ascii="Times New Roman" w:hAnsi="Times New Roman" w:cs="Times New Roman"/>
                    </w:rPr>
                    <w:t>МБУ ДОЛ «Березка»</w:t>
                  </w:r>
                </w:p>
              </w:txbxContent>
            </v:textbox>
          </v:rect>
        </w:pict>
      </w:r>
      <w:r w:rsidR="00E4303D">
        <w:rPr>
          <w:noProof/>
          <w:lang w:eastAsia="ru-RU"/>
        </w:rPr>
        <w:pict>
          <v:rect id="_x0000_s1038" style="position:absolute;left:0;text-align:left;margin-left:81pt;margin-top:194.55pt;width:25.25pt;height:151.15pt;z-index:251669504">
            <v:textbox style="layout-flow:vertical;mso-layout-flow-alt:bottom-to-top;mso-next-textbox:#_x0000_s1038">
              <w:txbxContent>
                <w:p w:rsidR="00FF04A3" w:rsidRPr="00A517F7" w:rsidRDefault="00FF04A3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</w:p>
              </w:txbxContent>
            </v:textbox>
          </v:rect>
        </w:pict>
      </w:r>
      <w:r w:rsidR="00E4303D">
        <w:rPr>
          <w:noProof/>
          <w:lang w:eastAsia="ru-RU"/>
        </w:rPr>
        <w:pict>
          <v:shape id="_x0000_s1054" type="#_x0000_t32" style="position:absolute;left:0;text-align:left;margin-left:327.6pt;margin-top:36.05pt;width:2.15pt;height:158.5pt;z-index:251683840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50" type="#_x0000_t32" style="position:absolute;left:0;text-align:left;margin-left:457.65pt;margin-top:170.9pt;width:0;height:20.45pt;z-index:251679744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48" type="#_x0000_t32" style="position:absolute;left:0;text-align:left;margin-left:423.8pt;margin-top:170.9pt;width:0;height:20.45pt;z-index:251678720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47" type="#_x0000_t32" style="position:absolute;left:0;text-align:left;margin-left:381.9pt;margin-top:170.9pt;width:.5pt;height:20.45pt;z-index:251677696" o:connectortype="straight">
            <v:stroke endarrow="block"/>
          </v:shape>
        </w:pict>
      </w:r>
      <w:r w:rsidR="00E4303D">
        <w:rPr>
          <w:noProof/>
          <w:lang w:eastAsia="ru-RU"/>
        </w:rPr>
        <w:pict>
          <v:rect id="_x0000_s1046" style="position:absolute;left:0;text-align:left;margin-left:364.15pt;margin-top:126.85pt;width:105.3pt;height:44.05pt;z-index:251676672">
            <v:textbox style="mso-next-textbox:#_x0000_s1046">
              <w:txbxContent>
                <w:p w:rsidR="00801658" w:rsidRPr="00A517F7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517F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Образовательные организации</w:t>
                  </w:r>
                </w:p>
              </w:txbxContent>
            </v:textbox>
          </v:rect>
        </w:pict>
      </w:r>
      <w:r w:rsidR="00E4303D">
        <w:rPr>
          <w:noProof/>
          <w:lang w:eastAsia="ru-RU"/>
        </w:rPr>
        <w:pict>
          <v:shape id="_x0000_s1045" type="#_x0000_t32" style="position:absolute;left:0;text-align:left;margin-left:423.8pt;margin-top:32.85pt;width:0;height:90.25pt;z-index:251675648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44" type="#_x0000_t32" style="position:absolute;left:0;text-align:left;margin-left:290.5pt;margin-top:32.3pt;width:133.3pt;height:.55pt;z-index:251674624" o:connectortype="straight"/>
        </w:pict>
      </w:r>
      <w:r w:rsidR="00E4303D">
        <w:rPr>
          <w:noProof/>
          <w:lang w:eastAsia="ru-RU"/>
        </w:rPr>
        <w:pict>
          <v:shape id="_x0000_s1034" type="#_x0000_t32" style="position:absolute;left:0;text-align:left;margin-left:81pt;margin-top:167.15pt;width:.5pt;height:24.2pt;z-index:251665408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32" type="#_x0000_t32" style="position:absolute;left:0;text-align:left;margin-left:55.75pt;margin-top:167.15pt;width:.5pt;height:24.2pt;z-index:251664384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31" type="#_x0000_t32" style="position:absolute;left:0;text-align:left;margin-left:26.7pt;margin-top:167.15pt;width:0;height:24.2pt;z-index:251663360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30" type="#_x0000_t32" style="position:absolute;left:0;text-align:left;margin-left:-1.75pt;margin-top:167.15pt;width:0;height:24.2pt;z-index:251662336" o:connectortype="straight">
            <v:stroke endarrow="block"/>
          </v:shape>
        </w:pict>
      </w:r>
      <w:r w:rsidR="00E4303D">
        <w:rPr>
          <w:noProof/>
          <w:lang w:eastAsia="ru-RU"/>
        </w:rPr>
        <w:pict>
          <v:rect id="_x0000_s1029" style="position:absolute;left:0;text-align:left;margin-left:-14.1pt;margin-top:126.85pt;width:101pt;height:40.3pt;z-index:251661312">
            <v:textbox style="mso-next-textbox:#_x0000_s1029">
              <w:txbxContent>
                <w:p w:rsidR="00801658" w:rsidRPr="00A517F7" w:rsidRDefault="00801658" w:rsidP="00A517F7">
                  <w:pPr>
                    <w:pStyle w:val="a3"/>
                    <w:shd w:val="clear" w:color="auto" w:fill="DBE5F1" w:themeFill="accent1" w:themeFillTint="3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17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МКУ ЦОДУО</w:t>
                  </w:r>
                </w:p>
              </w:txbxContent>
            </v:textbox>
          </v:rect>
        </w:pict>
      </w:r>
      <w:r w:rsidR="00E4303D">
        <w:rPr>
          <w:noProof/>
          <w:lang w:eastAsia="ru-RU"/>
        </w:rPr>
        <w:pict>
          <v:shape id="_x0000_s1028" type="#_x0000_t32" style="position:absolute;left:0;text-align:left;margin-left:22.95pt;margin-top:32.3pt;width:0;height:90.8pt;z-index:251660288" o:connectortype="straight">
            <v:stroke endarrow="block"/>
          </v:shape>
        </w:pict>
      </w:r>
      <w:r w:rsidR="00E4303D">
        <w:rPr>
          <w:noProof/>
          <w:lang w:eastAsia="ru-RU"/>
        </w:rPr>
        <w:pict>
          <v:shape id="_x0000_s1027" type="#_x0000_t32" style="position:absolute;left:0;text-align:left;margin-left:22.95pt;margin-top:32.3pt;width:121.95pt;height:.55pt;flip:x y;z-index:251659264" o:connectortype="straight"/>
        </w:pict>
      </w:r>
    </w:p>
    <w:sectPr w:rsidR="0005372E" w:rsidSect="001E3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372E"/>
    <w:rsid w:val="0005372E"/>
    <w:rsid w:val="00084D65"/>
    <w:rsid w:val="001E34EA"/>
    <w:rsid w:val="00516671"/>
    <w:rsid w:val="006E752C"/>
    <w:rsid w:val="007C0200"/>
    <w:rsid w:val="007C2451"/>
    <w:rsid w:val="00801658"/>
    <w:rsid w:val="0094301B"/>
    <w:rsid w:val="00A517F7"/>
    <w:rsid w:val="00B43DD9"/>
    <w:rsid w:val="00DD5D07"/>
    <w:rsid w:val="00E4303D"/>
    <w:rsid w:val="00F47185"/>
    <w:rsid w:val="00FF04A3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0"/>
        <o:r id="V:Rule16" type="connector" idref="#_x0000_s1027"/>
        <o:r id="V:Rule17" type="connector" idref="#_x0000_s1054"/>
        <o:r id="V:Rule18" type="connector" idref="#_x0000_s1040"/>
        <o:r id="V:Rule19" type="connector" idref="#_x0000_s1030"/>
        <o:r id="V:Rule20" type="connector" idref="#_x0000_s1048"/>
        <o:r id="V:Rule21" type="connector" idref="#_x0000_s1028"/>
        <o:r id="V:Rule22" type="connector" idref="#_x0000_s1032"/>
        <o:r id="V:Rule23" type="connector" idref="#_x0000_s1044"/>
        <o:r id="V:Rule24" type="connector" idref="#_x0000_s1047"/>
        <o:r id="V:Rule25" type="connector" idref="#_x0000_s1031"/>
        <o:r id="V:Rule26" type="connector" idref="#_x0000_s1039"/>
        <o:r id="V:Rule27" type="connector" idref="#_x0000_s1034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cp:lastPrinted>2019-02-12T08:14:00Z</cp:lastPrinted>
  <dcterms:created xsi:type="dcterms:W3CDTF">2023-01-13T04:10:00Z</dcterms:created>
  <dcterms:modified xsi:type="dcterms:W3CDTF">2023-01-13T04:10:00Z</dcterms:modified>
</cp:coreProperties>
</file>