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16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1"/>
        <w:gridCol w:w="3828"/>
      </w:tblGrid>
      <w:tr w:rsidR="000E08F7" w:rsidRPr="00C16C4D" w:rsidTr="00314B53">
        <w:tc>
          <w:tcPr>
            <w:tcW w:w="10341" w:type="dxa"/>
          </w:tcPr>
          <w:p w:rsidR="000E08F7" w:rsidRPr="00C16C4D" w:rsidRDefault="000E08F7" w:rsidP="00314B53">
            <w:pPr>
              <w:pStyle w:val="5"/>
              <w:shd w:val="clear" w:color="auto" w:fill="auto"/>
              <w:tabs>
                <w:tab w:val="left" w:pos="85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F7" w:rsidRPr="00C16C4D" w:rsidRDefault="000E08F7" w:rsidP="00314B53">
            <w:pPr>
              <w:pStyle w:val="a3"/>
              <w:tabs>
                <w:tab w:val="left" w:pos="6469"/>
              </w:tabs>
              <w:ind w:left="0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</w:t>
            </w:r>
            <w:r w:rsidRPr="00C16C4D">
              <w:rPr>
                <w:sz w:val="24"/>
                <w:szCs w:val="24"/>
              </w:rPr>
              <w:t xml:space="preserve"> 8 </w:t>
            </w:r>
            <w:proofErr w:type="gramStart"/>
            <w:r w:rsidRPr="00C16C4D">
              <w:rPr>
                <w:sz w:val="24"/>
                <w:szCs w:val="24"/>
              </w:rPr>
              <w:t>к</w:t>
            </w:r>
            <w:proofErr w:type="gramEnd"/>
          </w:p>
          <w:p w:rsidR="000E08F7" w:rsidRPr="00C16C4D" w:rsidRDefault="000E08F7" w:rsidP="00314B53">
            <w:pPr>
              <w:pStyle w:val="5"/>
              <w:shd w:val="clear" w:color="auto" w:fill="auto"/>
              <w:tabs>
                <w:tab w:val="left" w:pos="85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C4D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</w:tbl>
    <w:p w:rsidR="000E08F7" w:rsidRPr="00C16C4D" w:rsidRDefault="000E08F7" w:rsidP="000E08F7">
      <w:pPr>
        <w:pStyle w:val="5"/>
        <w:shd w:val="clear" w:color="auto" w:fill="auto"/>
        <w:tabs>
          <w:tab w:val="left" w:pos="851"/>
        </w:tabs>
        <w:spacing w:before="0" w:after="0" w:line="276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08F7" w:rsidRPr="00C16C4D" w:rsidRDefault="000E08F7" w:rsidP="000E08F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Cs w:val="24"/>
        </w:rPr>
      </w:pPr>
      <w:r w:rsidRPr="00C16C4D">
        <w:rPr>
          <w:rFonts w:ascii="Times New Roman" w:hAnsi="Times New Roman" w:cs="Times New Roman"/>
          <w:szCs w:val="24"/>
        </w:rPr>
        <w:t>СОСТАВ, ПОСЛЕДОВАТЕЛЬНОСТЬ И СРОКИ ВЫПОЛНЕНИЯ</w:t>
      </w:r>
    </w:p>
    <w:p w:rsidR="000E08F7" w:rsidRPr="00C16C4D" w:rsidRDefault="000E08F7" w:rsidP="000E08F7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C16C4D">
        <w:rPr>
          <w:rFonts w:ascii="Times New Roman" w:hAnsi="Times New Roman" w:cs="Times New Roman"/>
          <w:szCs w:val="24"/>
        </w:rPr>
        <w:t>АДМИНИСТРАТИВНЫХ ПРОЦЕДУР (ДЕЙСТВИЙ)</w:t>
      </w:r>
    </w:p>
    <w:p w:rsidR="000E08F7" w:rsidRPr="00C16C4D" w:rsidRDefault="000E08F7" w:rsidP="000E08F7">
      <w:pPr>
        <w:pStyle w:val="5"/>
        <w:shd w:val="clear" w:color="auto" w:fill="auto"/>
        <w:tabs>
          <w:tab w:val="left" w:pos="851"/>
        </w:tabs>
        <w:spacing w:before="0" w:after="0" w:line="276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C16C4D">
        <w:rPr>
          <w:rFonts w:ascii="Times New Roman" w:hAnsi="Times New Roman" w:cs="Times New Roman"/>
          <w:b/>
          <w:sz w:val="24"/>
          <w:szCs w:val="24"/>
        </w:rPr>
        <w:t>ПРИ ПРЕДОСТАВЛЕНИИ УСЛУГИ</w:t>
      </w:r>
    </w:p>
    <w:p w:rsidR="000E08F7" w:rsidRPr="00C16C4D" w:rsidRDefault="000E08F7" w:rsidP="000E08F7">
      <w:pPr>
        <w:pStyle w:val="5"/>
        <w:shd w:val="clear" w:color="auto" w:fill="auto"/>
        <w:tabs>
          <w:tab w:val="left" w:pos="851"/>
        </w:tabs>
        <w:spacing w:before="0" w:after="0" w:line="276" w:lineRule="auto"/>
        <w:ind w:left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5"/>
        <w:gridCol w:w="2292"/>
        <w:gridCol w:w="1990"/>
        <w:gridCol w:w="1948"/>
        <w:gridCol w:w="2125"/>
        <w:gridCol w:w="2625"/>
        <w:gridCol w:w="2056"/>
      </w:tblGrid>
      <w:tr w:rsidR="000E08F7" w:rsidRPr="00C16C4D" w:rsidTr="00314B53">
        <w:tc>
          <w:tcPr>
            <w:tcW w:w="205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Результат административно го действия, способ фиксации</w:t>
            </w:r>
          </w:p>
        </w:tc>
      </w:tr>
      <w:tr w:rsidR="000E08F7" w:rsidRPr="00C16C4D" w:rsidTr="00314B53">
        <w:tc>
          <w:tcPr>
            <w:tcW w:w="205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7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t>Прием и регистрация заявления</w:t>
            </w:r>
          </w:p>
        </w:tc>
      </w:tr>
      <w:tr w:rsidR="000E08F7" w:rsidRPr="00C16C4D" w:rsidTr="00314B53">
        <w:tc>
          <w:tcPr>
            <w:tcW w:w="2055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Поступление заявления и документов для предоставления Услуги в Организацию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Прием, проверка полномочий заявителя,  представлять интересы  ребенка в соответствии с п.2.2., 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1 рабочий день (прием)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Организации, ответственное за предоставление Услуги Должностное лицо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Организация/ 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1. Регистрация заявления и документов в ИС (присвоение номера и датирование);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2. Передача документов должностному лицу для дальнейшего предоставления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Услуги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E08F7" w:rsidRPr="00C16C4D" w:rsidTr="00314B53">
        <w:trPr>
          <w:trHeight w:val="3710"/>
        </w:trPr>
        <w:tc>
          <w:tcPr>
            <w:tcW w:w="205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 случае выявления оснований для отказа в приеме и регистрации документов, информирование заявителя о недостаточности представленных документов, с указанием на соответствующий документ, предусмотренный </w:t>
            </w:r>
            <w:hyperlink w:anchor="P177" w:tooltip="10. Исчерпывающий перечень документов, необходимых">
              <w:r w:rsidRPr="00C16C4D">
                <w:rPr>
                  <w:sz w:val="24"/>
                  <w:szCs w:val="24"/>
                </w:rPr>
                <w:t>п.2.9.1.</w:t>
              </w:r>
            </w:hyperlink>
            <w:r w:rsidRPr="00C16C4D">
              <w:rPr>
                <w:sz w:val="24"/>
                <w:szCs w:val="24"/>
              </w:rPr>
              <w:t xml:space="preserve"> Административного регламента либо о выявленных нарушениях</w:t>
            </w:r>
          </w:p>
        </w:tc>
        <w:tc>
          <w:tcPr>
            <w:tcW w:w="1990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течении 3  рабочих дней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212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Основания  для отказа  в принятии документов в соответствии с </w:t>
            </w:r>
            <w:proofErr w:type="gramStart"/>
            <w:r w:rsidRPr="00C16C4D">
              <w:rPr>
                <w:sz w:val="24"/>
                <w:szCs w:val="24"/>
              </w:rPr>
              <w:t>ч</w:t>
            </w:r>
            <w:proofErr w:type="gramEnd"/>
            <w:r w:rsidRPr="00C16C4D">
              <w:rPr>
                <w:sz w:val="24"/>
                <w:szCs w:val="24"/>
              </w:rPr>
              <w:t xml:space="preserve">.1 п.  2.3, п. 2.9.1. Административного регламента 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Информирование заявителя об отказе в приеме документов  по форме предусмотренной  приложением №4 в зависимости от способа поданного заявления</w:t>
            </w:r>
          </w:p>
        </w:tc>
      </w:tr>
      <w:tr w:rsidR="000E08F7" w:rsidRPr="00C16C4D" w:rsidTr="00314B53">
        <w:tc>
          <w:tcPr>
            <w:tcW w:w="205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документов/журнале учета документов</w:t>
            </w:r>
          </w:p>
        </w:tc>
        <w:tc>
          <w:tcPr>
            <w:tcW w:w="1990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Организация/ 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C16C4D">
              <w:rPr>
                <w:sz w:val="24"/>
                <w:szCs w:val="24"/>
              </w:rPr>
              <w:t>ч</w:t>
            </w:r>
            <w:proofErr w:type="gramEnd"/>
            <w:r w:rsidRPr="00C16C4D">
              <w:rPr>
                <w:sz w:val="24"/>
                <w:szCs w:val="24"/>
              </w:rPr>
              <w:t>. 1 п.  2.3.  Административного регламента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Информирование заявителя о приеме заявления к рассмотрению по форме предусмотренной  приложением №3 в зависимости от способа поданного заявления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t>Рассмотрение документов и сведений</w:t>
            </w:r>
          </w:p>
        </w:tc>
      </w:tr>
      <w:tr w:rsidR="000E08F7" w:rsidRPr="00C16C4D" w:rsidTr="00314B53">
        <w:trPr>
          <w:trHeight w:val="2525"/>
        </w:trPr>
        <w:tc>
          <w:tcPr>
            <w:tcW w:w="2055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 Организации, ответственному за предоставление Услуги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Проверка комплектности документов,  </w:t>
            </w:r>
            <w:proofErr w:type="gramStart"/>
            <w:r w:rsidRPr="00C16C4D">
              <w:rPr>
                <w:sz w:val="24"/>
                <w:szCs w:val="24"/>
              </w:rPr>
              <w:t>предусмотренный</w:t>
            </w:r>
            <w:proofErr w:type="gramEnd"/>
            <w:r w:rsidRPr="00C16C4D">
              <w:rPr>
                <w:sz w:val="24"/>
                <w:szCs w:val="24"/>
              </w:rPr>
              <w:t xml:space="preserve"> п.2.6.1, 2.6.2. Административного регламента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не более 3 рабочих дней проверка комплектности документов граждан РФ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течении 5 рабочих дней проверка  комплектности документов  иностранных граждан  (детей – иностранцев)</w:t>
            </w:r>
          </w:p>
        </w:tc>
        <w:tc>
          <w:tcPr>
            <w:tcW w:w="1948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125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Организация/ИС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E08F7" w:rsidRPr="00C16C4D" w:rsidTr="00314B53">
        <w:trPr>
          <w:trHeight w:val="2524"/>
        </w:trPr>
        <w:tc>
          <w:tcPr>
            <w:tcW w:w="205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 случае выявления оснований для отказа в приеме документов </w:t>
            </w:r>
            <w:r w:rsidRPr="00C16C4D">
              <w:rPr>
                <w:sz w:val="24"/>
                <w:szCs w:val="24"/>
                <w:u w:val="single"/>
              </w:rPr>
              <w:t>иностранных граждан</w:t>
            </w:r>
            <w:r w:rsidRPr="00C16C4D">
              <w:rPr>
                <w:sz w:val="24"/>
                <w:szCs w:val="24"/>
              </w:rPr>
              <w:t>, и  невозможности дальнейшем предоставлении Услуги</w:t>
            </w:r>
            <w:proofErr w:type="gramStart"/>
            <w:r w:rsidRPr="00C16C4D">
              <w:rPr>
                <w:sz w:val="24"/>
                <w:szCs w:val="24"/>
              </w:rPr>
              <w:t xml:space="preserve"> ,</w:t>
            </w:r>
            <w:proofErr w:type="gramEnd"/>
            <w:r w:rsidRPr="00C16C4D">
              <w:rPr>
                <w:sz w:val="24"/>
                <w:szCs w:val="24"/>
              </w:rPr>
              <w:t xml:space="preserve"> информирование заявителя  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течении 3  рабочих дней (после проверки комплектности)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Основания  для отказа  в принятии документов в соответствии с </w:t>
            </w:r>
            <w:proofErr w:type="gramStart"/>
            <w:r w:rsidRPr="00C16C4D">
              <w:rPr>
                <w:sz w:val="24"/>
                <w:szCs w:val="24"/>
              </w:rPr>
              <w:t>ч</w:t>
            </w:r>
            <w:proofErr w:type="gramEnd"/>
            <w:r w:rsidRPr="00C16C4D">
              <w:rPr>
                <w:sz w:val="24"/>
                <w:szCs w:val="24"/>
              </w:rPr>
              <w:t>.1 п.  2.3, п. 2.9.1. Административного регламента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Информирование заявителя (иностранного гражданина)  об отказе в приеме документов  по форме предусмотренной  приложением №4 (форма 1) в зависимости от способа поданного заявления</w:t>
            </w:r>
          </w:p>
        </w:tc>
      </w:tr>
      <w:tr w:rsidR="000E08F7" w:rsidRPr="00C16C4D" w:rsidTr="00314B53">
        <w:trPr>
          <w:trHeight w:val="2365"/>
        </w:trPr>
        <w:tc>
          <w:tcPr>
            <w:tcW w:w="205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 случае выявления оснований для приостановления  оказания Услуги  </w:t>
            </w:r>
            <w:r w:rsidRPr="00C16C4D">
              <w:rPr>
                <w:sz w:val="24"/>
                <w:szCs w:val="24"/>
                <w:u w:val="single"/>
              </w:rPr>
              <w:t xml:space="preserve">гражданам РФ, 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информирование заявителя о недостаточности представленных документов, с указанием на соответствующий документ и срока устранения выявленных недостатков</w:t>
            </w:r>
          </w:p>
        </w:tc>
        <w:tc>
          <w:tcPr>
            <w:tcW w:w="1990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Основания  для приостановления Услуги  в соответствии  п. 2.9.2. Административного регламента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Информирование заявителя о приостановлении Услуги по  форме предусмотренной  приложением №4 (форма</w:t>
            </w:r>
            <w:proofErr w:type="gramStart"/>
            <w:r w:rsidRPr="00C16C4D">
              <w:rPr>
                <w:sz w:val="24"/>
                <w:szCs w:val="24"/>
              </w:rPr>
              <w:t>2</w:t>
            </w:r>
            <w:proofErr w:type="gramEnd"/>
            <w:r w:rsidRPr="00C16C4D">
              <w:rPr>
                <w:sz w:val="24"/>
                <w:szCs w:val="24"/>
              </w:rPr>
              <w:t>)  в зависимости от способа поданного заявления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0E08F7" w:rsidRPr="00C16C4D" w:rsidTr="00314B53">
        <w:tc>
          <w:tcPr>
            <w:tcW w:w="2055" w:type="dxa"/>
            <w:tcBorders>
              <w:bottom w:val="single" w:sz="4" w:space="0" w:color="auto"/>
            </w:tcBorders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Организация/ГИС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(организаций)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10" w:tooltip="11. Исчерпывающий перечень документов и сведений,">
              <w:r w:rsidRPr="00C16C4D">
                <w:rPr>
                  <w:sz w:val="24"/>
                  <w:szCs w:val="24"/>
                </w:rPr>
                <w:t>п.</w:t>
              </w:r>
            </w:hyperlink>
            <w:r w:rsidRPr="00C16C4D">
              <w:rPr>
                <w:sz w:val="24"/>
                <w:szCs w:val="24"/>
              </w:rPr>
              <w:t xml:space="preserve">2.6.1. в соответствии с п. 2.8.1. Административного регламента, в том числе с </w:t>
            </w:r>
            <w:r w:rsidRPr="00C16C4D">
              <w:rPr>
                <w:sz w:val="24"/>
                <w:szCs w:val="24"/>
              </w:rPr>
              <w:lastRenderedPageBreak/>
              <w:t>использованием ГИС</w:t>
            </w:r>
          </w:p>
        </w:tc>
      </w:tr>
      <w:tr w:rsidR="000E08F7" w:rsidRPr="00C16C4D" w:rsidTr="00314B53">
        <w:tc>
          <w:tcPr>
            <w:tcW w:w="205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субъекта Российской Федерации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Организация/ГИС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Получение документов (сведений), необходимых для предоставления Услуги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t>Принятие решения</w:t>
            </w:r>
          </w:p>
        </w:tc>
      </w:tr>
      <w:tr w:rsidR="000E08F7" w:rsidRPr="00C16C4D" w:rsidTr="00314B53">
        <w:tc>
          <w:tcPr>
            <w:tcW w:w="205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Проект результата предоставления Услуги по форме согласно </w:t>
            </w:r>
            <w:hyperlink w:anchor="P689" w:tooltip="ФОРМА">
              <w:r w:rsidRPr="00C16C4D">
                <w:rPr>
                  <w:sz w:val="24"/>
                  <w:szCs w:val="24"/>
                </w:rPr>
                <w:t>приложениям N 5</w:t>
              </w:r>
            </w:hyperlink>
            <w:r w:rsidRPr="00C16C4D">
              <w:rPr>
                <w:sz w:val="24"/>
                <w:szCs w:val="24"/>
              </w:rPr>
              <w:t xml:space="preserve"> и </w:t>
            </w:r>
            <w:hyperlink w:anchor="P720" w:tooltip="ФОРМА">
              <w:r w:rsidRPr="00C16C4D">
                <w:rPr>
                  <w:sz w:val="24"/>
                  <w:szCs w:val="24"/>
                </w:rPr>
                <w:t>N 6</w:t>
              </w:r>
            </w:hyperlink>
            <w:r w:rsidRPr="00C16C4D">
              <w:rPr>
                <w:sz w:val="24"/>
                <w:szCs w:val="24"/>
              </w:rPr>
              <w:t xml:space="preserve">  к Административному регламенту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Принятие решения о предоставления Услуги или об отказе в предоставлении услуги 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Формирование решения о </w:t>
            </w:r>
            <w:r w:rsidRPr="00C16C4D">
              <w:rPr>
                <w:sz w:val="24"/>
                <w:szCs w:val="24"/>
              </w:rPr>
              <w:lastRenderedPageBreak/>
              <w:t>предоставлении Услуги или об отказе в предоставлении Услуги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Должностное лицо Организации, ответственное за предоставление Услуги; Руководитель Организации или </w:t>
            </w:r>
            <w:r w:rsidRPr="00C16C4D">
              <w:rPr>
                <w:sz w:val="24"/>
                <w:szCs w:val="24"/>
              </w:rPr>
              <w:lastRenderedPageBreak/>
              <w:t>иное уполномоченное им лицо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>Организация/ГИС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Результат предоставления Услуги по форме, приведенной в </w:t>
            </w:r>
            <w:hyperlink w:anchor="P689" w:tooltip="ФОРМА">
              <w:r w:rsidRPr="00C16C4D">
                <w:rPr>
                  <w:sz w:val="24"/>
                  <w:szCs w:val="24"/>
                </w:rPr>
                <w:t>приложениях N 5</w:t>
              </w:r>
            </w:hyperlink>
            <w:r w:rsidRPr="00C16C4D">
              <w:rPr>
                <w:sz w:val="24"/>
                <w:szCs w:val="24"/>
              </w:rPr>
              <w:t xml:space="preserve"> и </w:t>
            </w:r>
            <w:hyperlink w:anchor="P720" w:tooltip="ФОРМА">
              <w:r w:rsidRPr="00C16C4D">
                <w:rPr>
                  <w:sz w:val="24"/>
                  <w:szCs w:val="24"/>
                </w:rPr>
                <w:t>N 6</w:t>
              </w:r>
            </w:hyperlink>
            <w:r w:rsidRPr="00C16C4D">
              <w:rPr>
                <w:sz w:val="24"/>
                <w:szCs w:val="24"/>
              </w:rPr>
              <w:t xml:space="preserve"> к Административному регламенту, </w:t>
            </w:r>
            <w:r w:rsidRPr="00C16C4D">
              <w:rPr>
                <w:sz w:val="24"/>
                <w:szCs w:val="24"/>
              </w:rPr>
              <w:lastRenderedPageBreak/>
              <w:t>подписанный руководителем Организации или иного уполномоченного им лица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lastRenderedPageBreak/>
              <w:t>Выдача результата</w:t>
            </w:r>
          </w:p>
        </w:tc>
      </w:tr>
      <w:tr w:rsidR="000E08F7" w:rsidRPr="00C16C4D" w:rsidTr="00314B53">
        <w:tc>
          <w:tcPr>
            <w:tcW w:w="2055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Формирование и регистрация результата Услуги, указанного в части 2 пункта 2.3. Административного регламента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Организация/ГИС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Внесение сведений о конечном результате предоставления Услуги</w:t>
            </w:r>
          </w:p>
        </w:tc>
      </w:tr>
      <w:tr w:rsidR="000E08F7" w:rsidRPr="00C16C4D" w:rsidTr="00314B53">
        <w:tc>
          <w:tcPr>
            <w:tcW w:w="205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Направление в МФЦ результата Услуги, указанного в части 2 пункта 2.3.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C16C4D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>В сроки, установленные соглашением о взаимодействии между МФЦ и органом местного самоуправления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 АИС МФЦ/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Указание заявителем в заявлении способа выдачи результата Услуги в многофункциональном центре, а также подача заявления через </w:t>
            </w:r>
            <w:proofErr w:type="gramStart"/>
            <w:r w:rsidRPr="00C16C4D">
              <w:rPr>
                <w:sz w:val="24"/>
                <w:szCs w:val="24"/>
              </w:rPr>
              <w:t>многофункциональный</w:t>
            </w:r>
            <w:proofErr w:type="gramEnd"/>
            <w:r w:rsidRPr="00C16C4D"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1. Выдача результата Услуги заявителю в форме, в зависимости от способа подачи заявления;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2. Внесение сведений в ГИС/журнал регистрации решений о выдаче результата Услуги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lastRenderedPageBreak/>
              <w:t>Внесение результата Услуги в реестр решений</w:t>
            </w:r>
          </w:p>
        </w:tc>
      </w:tr>
      <w:tr w:rsidR="000E08F7" w:rsidRPr="00C16C4D" w:rsidTr="00314B53">
        <w:tc>
          <w:tcPr>
            <w:tcW w:w="205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Формирование и регистрация результата Услуги, указанного в </w:t>
            </w:r>
            <w:proofErr w:type="spellStart"/>
            <w:proofErr w:type="gramStart"/>
            <w:r w:rsidRPr="00C16C4D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C16C4D">
              <w:rPr>
                <w:sz w:val="24"/>
                <w:szCs w:val="24"/>
              </w:rPr>
              <w:t xml:space="preserve"> части 2 пункта 2.3. Административного регламента, в форме электронного документа в ГИС</w:t>
            </w:r>
          </w:p>
        </w:tc>
        <w:tc>
          <w:tcPr>
            <w:tcW w:w="2292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Внесение сведений о результате предоставления Услуги, указанном в </w:t>
            </w:r>
            <w:proofErr w:type="spellStart"/>
            <w:proofErr w:type="gramStart"/>
            <w:r w:rsidRPr="00C16C4D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C16C4D">
              <w:rPr>
                <w:sz w:val="24"/>
                <w:szCs w:val="24"/>
              </w:rPr>
              <w:t xml:space="preserve"> части 2 пункта 2.3. Административного регламента, в реестр решений</w:t>
            </w:r>
          </w:p>
        </w:tc>
        <w:tc>
          <w:tcPr>
            <w:tcW w:w="1990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94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12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ГИС</w:t>
            </w:r>
          </w:p>
        </w:tc>
        <w:tc>
          <w:tcPr>
            <w:tcW w:w="262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Результат предоставления муниципальной услуги, указанный в  части 2 пункта 2.3. </w:t>
            </w:r>
            <w:proofErr w:type="gramStart"/>
            <w:r w:rsidRPr="00C16C4D">
              <w:rPr>
                <w:sz w:val="24"/>
                <w:szCs w:val="24"/>
              </w:rPr>
              <w:t>Административного регламента, внесен в реестр</w:t>
            </w:r>
            <w:proofErr w:type="gramEnd"/>
          </w:p>
        </w:tc>
      </w:tr>
    </w:tbl>
    <w:p w:rsidR="000E08F7" w:rsidRPr="00C16C4D" w:rsidRDefault="000E08F7" w:rsidP="000E08F7">
      <w:pPr>
        <w:pStyle w:val="5"/>
        <w:shd w:val="clear" w:color="auto" w:fill="auto"/>
        <w:tabs>
          <w:tab w:val="left" w:pos="851"/>
        </w:tabs>
        <w:spacing w:before="0" w:after="0" w:line="276" w:lineRule="auto"/>
        <w:ind w:left="540"/>
        <w:rPr>
          <w:rFonts w:ascii="Times New Roman" w:hAnsi="Times New Roman" w:cs="Times New Roman"/>
          <w:i/>
          <w:sz w:val="24"/>
          <w:szCs w:val="24"/>
        </w:rPr>
      </w:pPr>
    </w:p>
    <w:p w:rsidR="000E08F7" w:rsidRPr="00C16C4D" w:rsidRDefault="000E08F7" w:rsidP="000E08F7">
      <w:pPr>
        <w:pStyle w:val="ConsPlusTitle"/>
        <w:tabs>
          <w:tab w:val="left" w:pos="3349"/>
          <w:tab w:val="center" w:pos="7483"/>
        </w:tabs>
        <w:outlineLvl w:val="2"/>
        <w:rPr>
          <w:szCs w:val="24"/>
        </w:rPr>
        <w:sectPr w:rsidR="000E08F7" w:rsidRPr="00C16C4D" w:rsidSect="000D4904">
          <w:pgSz w:w="16838" w:h="11906" w:orient="landscape"/>
          <w:pgMar w:top="1418" w:right="964" w:bottom="851" w:left="907" w:header="709" w:footer="709" w:gutter="0"/>
          <w:cols w:space="708"/>
          <w:docGrid w:linePitch="360"/>
        </w:sectPr>
      </w:pPr>
      <w:r w:rsidRPr="00C16C4D">
        <w:rPr>
          <w:szCs w:val="24"/>
        </w:rPr>
        <w:tab/>
      </w:r>
    </w:p>
    <w:p w:rsidR="000E08F7" w:rsidRPr="00C16C4D" w:rsidRDefault="000E08F7" w:rsidP="000E08F7">
      <w:pPr>
        <w:pStyle w:val="ConsPlusTitle"/>
        <w:tabs>
          <w:tab w:val="left" w:pos="3349"/>
          <w:tab w:val="center" w:pos="7483"/>
        </w:tabs>
        <w:jc w:val="center"/>
        <w:outlineLvl w:val="2"/>
        <w:rPr>
          <w:rFonts w:ascii="Times New Roman" w:hAnsi="Times New Roman" w:cs="Times New Roman"/>
          <w:szCs w:val="24"/>
        </w:rPr>
      </w:pPr>
      <w:r w:rsidRPr="00C16C4D">
        <w:rPr>
          <w:rFonts w:ascii="Times New Roman" w:hAnsi="Times New Roman" w:cs="Times New Roman"/>
          <w:szCs w:val="24"/>
        </w:rPr>
        <w:lastRenderedPageBreak/>
        <w:t>СОСТАВ, ПОСЛЕДОВАТЕЛЬНОСТЬ И СРОКИ ВЫПОЛНЕНИЯ</w:t>
      </w:r>
    </w:p>
    <w:p w:rsidR="000E08F7" w:rsidRPr="00C16C4D" w:rsidRDefault="000E08F7" w:rsidP="000E08F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C16C4D">
        <w:rPr>
          <w:rFonts w:ascii="Times New Roman" w:hAnsi="Times New Roman" w:cs="Times New Roman"/>
          <w:szCs w:val="24"/>
        </w:rPr>
        <w:t>АДМИНИСТРАТИВНЫХ ПРОЦЕДУР (ДЕЙСТВИЙ) ПРИ ПРЕДОСТАВЛЕНИИ</w:t>
      </w:r>
    </w:p>
    <w:p w:rsidR="000E08F7" w:rsidRPr="00C16C4D" w:rsidRDefault="000E08F7" w:rsidP="000E08F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C16C4D">
        <w:rPr>
          <w:rFonts w:ascii="Times New Roman" w:hAnsi="Times New Roman" w:cs="Times New Roman"/>
          <w:szCs w:val="24"/>
        </w:rPr>
        <w:t>УСЛУГИ ЧЕРЕЗ ПОРТАЛ</w:t>
      </w:r>
    </w:p>
    <w:p w:rsidR="000E08F7" w:rsidRPr="00C16C4D" w:rsidRDefault="000E08F7" w:rsidP="000E08F7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3"/>
        <w:gridCol w:w="1403"/>
        <w:gridCol w:w="1416"/>
        <w:gridCol w:w="1245"/>
        <w:gridCol w:w="1338"/>
        <w:gridCol w:w="1393"/>
        <w:gridCol w:w="1281"/>
      </w:tblGrid>
      <w:tr w:rsidR="000E08F7" w:rsidRPr="00C16C4D" w:rsidTr="00314B53"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58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74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9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E08F7" w:rsidRPr="00C16C4D" w:rsidTr="00314B53"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7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t>Прием и регистрация заявления</w:t>
            </w:r>
          </w:p>
        </w:tc>
      </w:tr>
      <w:tr w:rsidR="000E08F7" w:rsidRPr="00C16C4D" w:rsidTr="00314B53">
        <w:tc>
          <w:tcPr>
            <w:tcW w:w="2237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Поступление заявления в Уполномоченный орган</w:t>
            </w: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2258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974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2129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Организация/ГИС</w:t>
            </w:r>
          </w:p>
        </w:tc>
        <w:tc>
          <w:tcPr>
            <w:tcW w:w="2221" w:type="dxa"/>
            <w:vMerge w:val="restart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Регистрация заявление</w:t>
            </w:r>
          </w:p>
        </w:tc>
      </w:tr>
      <w:tr w:rsidR="000E08F7" w:rsidRPr="00C16C4D" w:rsidTr="00314B53">
        <w:tc>
          <w:tcPr>
            <w:tcW w:w="2237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Уведомление Заявителя о приеме и регистрации заявления</w:t>
            </w:r>
          </w:p>
        </w:tc>
        <w:tc>
          <w:tcPr>
            <w:tcW w:w="2258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Направление Заявителю уведомление о приеме и регистрации заявления в личный кабинет на Портале</w:t>
            </w:r>
          </w:p>
        </w:tc>
      </w:tr>
      <w:tr w:rsidR="000E08F7" w:rsidRPr="00C16C4D" w:rsidTr="00314B53">
        <w:tc>
          <w:tcPr>
            <w:tcW w:w="2237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Передача </w:t>
            </w:r>
            <w:r w:rsidRPr="00C16C4D">
              <w:rPr>
                <w:sz w:val="24"/>
                <w:szCs w:val="24"/>
              </w:rPr>
              <w:lastRenderedPageBreak/>
              <w:t>заявления в общеобразовательную организацию</w:t>
            </w:r>
          </w:p>
        </w:tc>
        <w:tc>
          <w:tcPr>
            <w:tcW w:w="2258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Направлен</w:t>
            </w:r>
            <w:r w:rsidRPr="00C16C4D">
              <w:rPr>
                <w:sz w:val="24"/>
                <w:szCs w:val="24"/>
              </w:rPr>
              <w:lastRenderedPageBreak/>
              <w:t>ие в Организацию заявление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lastRenderedPageBreak/>
              <w:t>Рассмотрение заявления и дополнительных документов</w:t>
            </w:r>
          </w:p>
        </w:tc>
      </w:tr>
      <w:tr w:rsidR="000E08F7" w:rsidRPr="00C16C4D" w:rsidTr="00314B53">
        <w:trPr>
          <w:trHeight w:val="4048"/>
        </w:trPr>
        <w:tc>
          <w:tcPr>
            <w:tcW w:w="2237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Поступление заявления в общеобразовательную организацию</w:t>
            </w: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Рассмотрение заявления 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225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не более 3 рабочих дней проверка комплектности документов граждан РФ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течении 5 рабочих дней проверка  комплектности документов  иностранных граждан  (детей – иностранцев)</w:t>
            </w:r>
          </w:p>
        </w:tc>
        <w:tc>
          <w:tcPr>
            <w:tcW w:w="1974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129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Организация</w:t>
            </w: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Основание  п.</w:t>
            </w:r>
          </w:p>
        </w:tc>
        <w:tc>
          <w:tcPr>
            <w:tcW w:w="2035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Направление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0E08F7" w:rsidRPr="00C16C4D" w:rsidTr="00314B53">
        <w:trPr>
          <w:trHeight w:val="2670"/>
        </w:trPr>
        <w:tc>
          <w:tcPr>
            <w:tcW w:w="2237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случае отсутствия оснований для  отказа в приеме и регистрации документов, приостановления Услуги, Организация направляет приглашение заявителю,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течении 1 рабочего  дня после проверки документов граждан РФ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 В течении 1 рабочего  дня после проверки достоверности  документов иностранных граждан 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Основания  п.2.4.2.2.  Административного регламента</w:t>
            </w:r>
          </w:p>
        </w:tc>
        <w:tc>
          <w:tcPr>
            <w:tcW w:w="2035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E08F7" w:rsidRPr="00C16C4D" w:rsidTr="00314B53">
        <w:tc>
          <w:tcPr>
            <w:tcW w:w="2237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 случае выявления оснований </w:t>
            </w:r>
            <w:r w:rsidRPr="00C16C4D">
              <w:rPr>
                <w:sz w:val="24"/>
                <w:szCs w:val="24"/>
              </w:rPr>
              <w:lastRenderedPageBreak/>
              <w:t xml:space="preserve">для отказа в приеме документов </w:t>
            </w:r>
            <w:r w:rsidRPr="00C16C4D">
              <w:rPr>
                <w:sz w:val="24"/>
                <w:szCs w:val="24"/>
                <w:u w:val="single"/>
              </w:rPr>
              <w:t>иностранных граждан</w:t>
            </w:r>
            <w:r w:rsidRPr="00C16C4D">
              <w:rPr>
                <w:sz w:val="24"/>
                <w:szCs w:val="24"/>
              </w:rPr>
              <w:t>, и  невозможности дальнейшем предоставлении Услуги</w:t>
            </w:r>
            <w:proofErr w:type="gramStart"/>
            <w:r w:rsidRPr="00C16C4D">
              <w:rPr>
                <w:sz w:val="24"/>
                <w:szCs w:val="24"/>
              </w:rPr>
              <w:t xml:space="preserve"> ,</w:t>
            </w:r>
            <w:proofErr w:type="gramEnd"/>
            <w:r w:rsidRPr="00C16C4D">
              <w:rPr>
                <w:sz w:val="24"/>
                <w:szCs w:val="24"/>
              </w:rPr>
              <w:t xml:space="preserve"> информирование заявителя  </w:t>
            </w:r>
          </w:p>
        </w:tc>
        <w:tc>
          <w:tcPr>
            <w:tcW w:w="2258" w:type="dxa"/>
            <w:vMerge w:val="restart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 xml:space="preserve">В течении 3  рабочих дней (после </w:t>
            </w:r>
            <w:r w:rsidRPr="00C16C4D">
              <w:rPr>
                <w:sz w:val="24"/>
                <w:szCs w:val="24"/>
              </w:rPr>
              <w:lastRenderedPageBreak/>
              <w:t>проверки комплектности)</w:t>
            </w:r>
          </w:p>
        </w:tc>
        <w:tc>
          <w:tcPr>
            <w:tcW w:w="1974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Основания  для отказа  в принятии </w:t>
            </w:r>
            <w:r w:rsidRPr="00C16C4D">
              <w:rPr>
                <w:sz w:val="24"/>
                <w:szCs w:val="24"/>
              </w:rPr>
              <w:lastRenderedPageBreak/>
              <w:t xml:space="preserve">документов в соответствии с </w:t>
            </w:r>
            <w:proofErr w:type="gramStart"/>
            <w:r w:rsidRPr="00C16C4D">
              <w:rPr>
                <w:sz w:val="24"/>
                <w:szCs w:val="24"/>
              </w:rPr>
              <w:t>ч</w:t>
            </w:r>
            <w:proofErr w:type="gramEnd"/>
            <w:r w:rsidRPr="00C16C4D">
              <w:rPr>
                <w:sz w:val="24"/>
                <w:szCs w:val="24"/>
              </w:rPr>
              <w:t>.1 п.  2.3, п. 2.9.1. Административного регламента</w:t>
            </w: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 xml:space="preserve">Направление заявителю </w:t>
            </w:r>
            <w:r w:rsidRPr="00C16C4D">
              <w:rPr>
                <w:sz w:val="24"/>
                <w:szCs w:val="24"/>
              </w:rPr>
              <w:lastRenderedPageBreak/>
              <w:t>уведомление об отказе в приеме документов в личный кабинет на Портале</w:t>
            </w:r>
          </w:p>
        </w:tc>
      </w:tr>
      <w:tr w:rsidR="000E08F7" w:rsidRPr="00C16C4D" w:rsidTr="00314B53">
        <w:tc>
          <w:tcPr>
            <w:tcW w:w="2237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 случае выявления оснований для приостановления  оказания Услуги  </w:t>
            </w:r>
            <w:r w:rsidRPr="00C16C4D">
              <w:rPr>
                <w:sz w:val="24"/>
                <w:szCs w:val="24"/>
                <w:u w:val="single"/>
              </w:rPr>
              <w:t xml:space="preserve">гражданам РФ, 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информирование заявителя о недостаточности представленных документов, с указанием на соответствующий документ и срока устранения выявленных недостатков</w:t>
            </w:r>
          </w:p>
        </w:tc>
        <w:tc>
          <w:tcPr>
            <w:tcW w:w="2258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Основания  для приостановления Услуги  в соответствии  п. 2.9.2. Административного регламента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Направление  заявителю уведомления о приостановлении Услуги в личный кабинет на Портале 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t>Принятие решения</w:t>
            </w:r>
          </w:p>
        </w:tc>
      </w:tr>
      <w:tr w:rsidR="000E08F7" w:rsidRPr="00C16C4D" w:rsidTr="00314B53"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Принятие решения о приеме на </w:t>
            </w:r>
            <w:proofErr w:type="gramStart"/>
            <w:r w:rsidRPr="00C16C4D">
              <w:rPr>
                <w:sz w:val="24"/>
                <w:szCs w:val="24"/>
              </w:rPr>
              <w:t>обучение по заявлению</w:t>
            </w:r>
            <w:proofErr w:type="gramEnd"/>
            <w:r w:rsidRPr="00C16C4D">
              <w:rPr>
                <w:sz w:val="24"/>
                <w:szCs w:val="24"/>
              </w:rPr>
              <w:t xml:space="preserve"> или мотивирова</w:t>
            </w:r>
            <w:r w:rsidRPr="00C16C4D">
              <w:rPr>
                <w:sz w:val="24"/>
                <w:szCs w:val="24"/>
              </w:rPr>
              <w:lastRenderedPageBreak/>
              <w:t xml:space="preserve">нный отказ в соответствии с </w:t>
            </w:r>
            <w:hyperlink w:anchor="P244" w:tooltip="13.2. Основаниями для отказа в предоставлении Услуги являются:">
              <w:r w:rsidRPr="00C16C4D">
                <w:rPr>
                  <w:sz w:val="24"/>
                  <w:szCs w:val="24"/>
                </w:rPr>
                <w:t>пунктом</w:t>
              </w:r>
            </w:hyperlink>
            <w:r w:rsidRPr="00C16C4D">
              <w:rPr>
                <w:sz w:val="24"/>
                <w:szCs w:val="24"/>
              </w:rPr>
              <w:t xml:space="preserve"> 2.3. часть 2 настоящего Административного регламента</w:t>
            </w: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>Формирование проекта распорядительного акта о приеме на обучение</w:t>
            </w:r>
          </w:p>
        </w:tc>
        <w:tc>
          <w:tcPr>
            <w:tcW w:w="225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Не позднее дня окончания приема заявлений</w:t>
            </w:r>
          </w:p>
        </w:tc>
        <w:tc>
          <w:tcPr>
            <w:tcW w:w="1974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9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ГИС</w:t>
            </w: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В соответствии с пунктом 2.6. Административного регламента </w:t>
            </w: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Проект распорядительного акта о приеме на обучение или </w:t>
            </w:r>
            <w:r w:rsidRPr="00C16C4D">
              <w:rPr>
                <w:sz w:val="24"/>
                <w:szCs w:val="24"/>
              </w:rPr>
              <w:lastRenderedPageBreak/>
              <w:t xml:space="preserve">мотивированный отказ в соответствии с </w:t>
            </w:r>
            <w:hyperlink w:anchor="P244" w:tooltip="13.2. Основаниями для отказа в предоставлении Услуги являются:">
              <w:r w:rsidRPr="00C16C4D">
                <w:rPr>
                  <w:sz w:val="24"/>
                  <w:szCs w:val="24"/>
                </w:rPr>
                <w:t>пунктом 2.3</w:t>
              </w:r>
            </w:hyperlink>
            <w:r w:rsidRPr="00C16C4D">
              <w:rPr>
                <w:sz w:val="24"/>
                <w:szCs w:val="24"/>
              </w:rPr>
              <w:t xml:space="preserve">  часть</w:t>
            </w:r>
            <w:proofErr w:type="gramStart"/>
            <w:r w:rsidRPr="00C16C4D">
              <w:rPr>
                <w:sz w:val="24"/>
                <w:szCs w:val="24"/>
              </w:rPr>
              <w:t>2</w:t>
            </w:r>
            <w:proofErr w:type="gramEnd"/>
            <w:r w:rsidRPr="00C16C4D">
              <w:rPr>
                <w:sz w:val="24"/>
                <w:szCs w:val="24"/>
              </w:rPr>
              <w:t xml:space="preserve"> настоящего Административного регламента</w:t>
            </w:r>
          </w:p>
        </w:tc>
      </w:tr>
      <w:tr w:rsidR="000E08F7" w:rsidRPr="00C16C4D" w:rsidTr="00314B53">
        <w:tc>
          <w:tcPr>
            <w:tcW w:w="15091" w:type="dxa"/>
            <w:gridSpan w:val="7"/>
          </w:tcPr>
          <w:p w:rsidR="000E08F7" w:rsidRPr="00C16C4D" w:rsidRDefault="000E08F7" w:rsidP="00314B53">
            <w:pPr>
              <w:pStyle w:val="ConsPlusNormal"/>
              <w:jc w:val="center"/>
              <w:outlineLvl w:val="3"/>
              <w:rPr>
                <w:b/>
                <w:i/>
                <w:sz w:val="24"/>
                <w:szCs w:val="24"/>
              </w:rPr>
            </w:pPr>
            <w:r w:rsidRPr="00C16C4D">
              <w:rPr>
                <w:b/>
                <w:i/>
                <w:sz w:val="24"/>
                <w:szCs w:val="24"/>
              </w:rPr>
              <w:lastRenderedPageBreak/>
              <w:t>Предоставление результата</w:t>
            </w:r>
          </w:p>
        </w:tc>
      </w:tr>
      <w:tr w:rsidR="000E08F7" w:rsidRPr="00C16C4D" w:rsidTr="00314B53"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Издание распорядительного акта о приеме на обучение</w:t>
            </w:r>
          </w:p>
        </w:tc>
        <w:tc>
          <w:tcPr>
            <w:tcW w:w="2237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2258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Не более 5  рабочих дней с после приема  заявления  и необходимых документов </w:t>
            </w:r>
            <w:proofErr w:type="gramStart"/>
            <w:r w:rsidRPr="00C16C4D">
              <w:rPr>
                <w:sz w:val="24"/>
                <w:szCs w:val="24"/>
              </w:rPr>
              <w:t xml:space="preserve">( </w:t>
            </w:r>
            <w:proofErr w:type="gramEnd"/>
            <w:r w:rsidRPr="00C16C4D">
              <w:rPr>
                <w:sz w:val="24"/>
                <w:szCs w:val="24"/>
              </w:rPr>
              <w:t>за исключением иностранных граждан)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не более 5  рабочих дней с момента поступления официальной информации об успешном прохождении тестирования ребенка</w:t>
            </w:r>
          </w:p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 для иностранных граждан)</w:t>
            </w:r>
          </w:p>
        </w:tc>
        <w:tc>
          <w:tcPr>
            <w:tcW w:w="1974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9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Образовательная организация/ГИС</w:t>
            </w:r>
          </w:p>
        </w:tc>
        <w:tc>
          <w:tcPr>
            <w:tcW w:w="2221" w:type="dxa"/>
          </w:tcPr>
          <w:p w:rsidR="000E08F7" w:rsidRPr="00C16C4D" w:rsidRDefault="000E08F7" w:rsidP="00314B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0E08F7" w:rsidRPr="00C16C4D" w:rsidRDefault="000E08F7" w:rsidP="00314B53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0E08F7" w:rsidRPr="00C16C4D" w:rsidRDefault="000E08F7" w:rsidP="000E08F7">
      <w:pPr>
        <w:pStyle w:val="ConsPlusNormal"/>
        <w:jc w:val="both"/>
        <w:rPr>
          <w:sz w:val="24"/>
          <w:szCs w:val="24"/>
        </w:rPr>
      </w:pPr>
    </w:p>
    <w:p w:rsidR="00581E3E" w:rsidRDefault="00581E3E"/>
    <w:sectPr w:rsidR="00581E3E" w:rsidSect="005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F7"/>
    <w:rsid w:val="000E08F7"/>
    <w:rsid w:val="005110A6"/>
    <w:rsid w:val="0058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F7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0E08F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0E08F7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ConsPlusNormal">
    <w:name w:val="ConsPlusNormal"/>
    <w:rsid w:val="000E0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E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0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1816</Words>
  <Characters>10355</Characters>
  <Application>Microsoft Office Word</Application>
  <DocSecurity>0</DocSecurity>
  <Lines>86</Lines>
  <Paragraphs>24</Paragraphs>
  <ScaleCrop>false</ScaleCrop>
  <Company>УО администрации Богучанского района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2025-05-06T07:00:00Z</dcterms:created>
  <dcterms:modified xsi:type="dcterms:W3CDTF">2025-05-06T07:01:00Z</dcterms:modified>
</cp:coreProperties>
</file>