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111"/>
      </w:tblGrid>
      <w:tr w:rsidR="00FA4474" w:rsidTr="00C4532E">
        <w:tc>
          <w:tcPr>
            <w:tcW w:w="5778" w:type="dxa"/>
          </w:tcPr>
          <w:p w:rsidR="00FA4474" w:rsidRDefault="00FA4474" w:rsidP="00C4532E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FA4474" w:rsidRDefault="00FA4474" w:rsidP="00C4532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0D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0D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B0D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приказу начальника </w:t>
            </w:r>
          </w:p>
          <w:p w:rsidR="00FA4474" w:rsidRDefault="00FA4474" w:rsidP="00C4532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0D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управления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r w:rsidRPr="006B0D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дминистрации Богучанского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A4474" w:rsidRPr="006B0DF8" w:rsidRDefault="00FA4474" w:rsidP="00C4532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B0D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«19» сентября 2018г </w:t>
            </w:r>
            <w:r w:rsidRPr="006B0D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113-од</w:t>
            </w:r>
          </w:p>
          <w:p w:rsidR="00FA4474" w:rsidRDefault="00FA4474" w:rsidP="00C4532E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4474" w:rsidRDefault="00FA4474" w:rsidP="00FA4474">
      <w:pPr>
        <w:rPr>
          <w:sz w:val="28"/>
          <w:szCs w:val="28"/>
        </w:rPr>
      </w:pPr>
    </w:p>
    <w:p w:rsidR="00FA4474" w:rsidRPr="00DD21AD" w:rsidRDefault="00FA4474" w:rsidP="00FA4474">
      <w:pPr>
        <w:pStyle w:val="a5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1AD">
        <w:rPr>
          <w:rFonts w:ascii="Times New Roman" w:hAnsi="Times New Roman" w:cs="Times New Roman"/>
          <w:b/>
          <w:i/>
          <w:sz w:val="24"/>
          <w:szCs w:val="24"/>
        </w:rPr>
        <w:t>ПОЛОЖЕНИЕ</w:t>
      </w:r>
    </w:p>
    <w:p w:rsidR="00FA4474" w:rsidRPr="00DD21AD" w:rsidRDefault="00FA4474" w:rsidP="00FA4474">
      <w:pPr>
        <w:pStyle w:val="a5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1AD">
        <w:rPr>
          <w:rFonts w:ascii="Times New Roman" w:hAnsi="Times New Roman" w:cs="Times New Roman"/>
          <w:b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ПРОВЕДЕНИИ </w:t>
      </w:r>
      <w:r w:rsidRPr="00DD21AD">
        <w:rPr>
          <w:rFonts w:ascii="Times New Roman" w:hAnsi="Times New Roman" w:cs="Times New Roman"/>
          <w:b/>
          <w:i/>
          <w:sz w:val="24"/>
          <w:szCs w:val="24"/>
        </w:rPr>
        <w:t>РЕЙТИНГ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DD21AD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РЕЗУЛЬТАТИВНОСТИ ДЕЯТЕЛЬНОСТИ</w:t>
      </w:r>
    </w:p>
    <w:p w:rsidR="00FA4474" w:rsidRDefault="00FA4474" w:rsidP="00FA4474">
      <w:pPr>
        <w:pStyle w:val="a5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1AD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ОБРАЗОВАТЕЛЬНЫХ УЧРЕЖДЕНИЙ БОГУЧАНСКОГО РАЙОНА </w:t>
      </w:r>
    </w:p>
    <w:p w:rsidR="00FA4474" w:rsidRPr="00FA4474" w:rsidRDefault="00FA4474" w:rsidP="00FA4474">
      <w:pPr>
        <w:pStyle w:val="a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FA4474">
        <w:rPr>
          <w:rFonts w:ascii="Times New Roman" w:hAnsi="Times New Roman" w:cs="Times New Roman"/>
          <w:sz w:val="20"/>
          <w:szCs w:val="20"/>
        </w:rPr>
        <w:t>(утверждено</w:t>
      </w:r>
      <w:r w:rsidRPr="00FA447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A4474">
        <w:rPr>
          <w:rFonts w:ascii="Times New Roman" w:hAnsi="Times New Roman" w:cs="Times New Roman"/>
          <w:sz w:val="20"/>
          <w:szCs w:val="20"/>
          <w:lang w:eastAsia="ru-RU"/>
        </w:rPr>
        <w:t>приказом начальника  управления образования администрации Богучанского района</w:t>
      </w:r>
      <w:proofErr w:type="gramEnd"/>
    </w:p>
    <w:p w:rsidR="00FA4474" w:rsidRPr="006B0DF8" w:rsidRDefault="00FA4474" w:rsidP="00FA4474">
      <w:pPr>
        <w:pStyle w:val="a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6B0DF8">
        <w:rPr>
          <w:rFonts w:ascii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«19» сентября 2018г </w:t>
      </w:r>
      <w:r w:rsidRPr="006B0DF8">
        <w:rPr>
          <w:rFonts w:ascii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113-од)</w:t>
      </w:r>
    </w:p>
    <w:p w:rsidR="00FA4474" w:rsidRPr="004E0AF4" w:rsidRDefault="00FA4474" w:rsidP="00FA44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4474" w:rsidRPr="00DD21AD" w:rsidRDefault="00FA4474" w:rsidP="00FA4474">
      <w:pPr>
        <w:pStyle w:val="a5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1AD">
        <w:rPr>
          <w:rFonts w:ascii="Times New Roman" w:hAnsi="Times New Roman" w:cs="Times New Roman"/>
          <w:b/>
          <w:i/>
          <w:sz w:val="24"/>
          <w:szCs w:val="24"/>
        </w:rPr>
        <w:t>1.ОБЩИЕ ПОЛОЖЕНИЯ</w:t>
      </w:r>
    </w:p>
    <w:p w:rsidR="00FA4474" w:rsidRPr="00F13BDE" w:rsidRDefault="00FA4474" w:rsidP="00FA44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3BDE">
        <w:rPr>
          <w:rFonts w:ascii="Times New Roman" w:hAnsi="Times New Roman" w:cs="Times New Roman"/>
          <w:sz w:val="28"/>
          <w:szCs w:val="28"/>
        </w:rPr>
        <w:t>1.1. На современном этапе качество образования и активность участников образовательного процесса выступают главными показателями деятельности образовательных учреждений.</w:t>
      </w:r>
    </w:p>
    <w:p w:rsidR="00FA4474" w:rsidRDefault="00FA4474" w:rsidP="00FA44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3BDE">
        <w:rPr>
          <w:rFonts w:ascii="Times New Roman" w:hAnsi="Times New Roman" w:cs="Times New Roman"/>
          <w:sz w:val="28"/>
          <w:szCs w:val="28"/>
        </w:rPr>
        <w:t xml:space="preserve">1.2. В районной </w:t>
      </w:r>
      <w:r>
        <w:rPr>
          <w:rFonts w:ascii="Times New Roman" w:hAnsi="Times New Roman" w:cs="Times New Roman"/>
          <w:sz w:val="28"/>
          <w:szCs w:val="28"/>
        </w:rPr>
        <w:t xml:space="preserve">системе образования определены </w:t>
      </w:r>
      <w:r w:rsidRPr="00F13BDE">
        <w:rPr>
          <w:rFonts w:ascii="Times New Roman" w:hAnsi="Times New Roman" w:cs="Times New Roman"/>
          <w:sz w:val="28"/>
          <w:szCs w:val="28"/>
        </w:rPr>
        <w:t>направления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4474" w:rsidRPr="004E0AF4" w:rsidRDefault="00FA4474" w:rsidP="00FA44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Pr="00F13BDE">
        <w:rPr>
          <w:rFonts w:ascii="Times New Roman" w:hAnsi="Times New Roman" w:cs="Times New Roman"/>
          <w:sz w:val="28"/>
          <w:szCs w:val="28"/>
        </w:rPr>
        <w:t xml:space="preserve"> для общеобразовательных учреждений</w:t>
      </w:r>
      <w:r w:rsidRPr="004E0AF4">
        <w:rPr>
          <w:rFonts w:ascii="Times New Roman" w:hAnsi="Times New Roman" w:cs="Times New Roman"/>
          <w:sz w:val="28"/>
          <w:szCs w:val="28"/>
        </w:rPr>
        <w:t>:</w:t>
      </w:r>
    </w:p>
    <w:p w:rsidR="00FA4474" w:rsidRPr="004E0AF4" w:rsidRDefault="00FA4474" w:rsidP="00FA44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0AF4">
        <w:rPr>
          <w:rFonts w:ascii="Times New Roman" w:hAnsi="Times New Roman" w:cs="Times New Roman"/>
          <w:sz w:val="28"/>
          <w:szCs w:val="28"/>
        </w:rPr>
        <w:t>1. учебная деятельность;</w:t>
      </w:r>
    </w:p>
    <w:p w:rsidR="00FA4474" w:rsidRPr="004E0AF4" w:rsidRDefault="00FA4474" w:rsidP="00FA44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0AF4">
        <w:rPr>
          <w:rFonts w:ascii="Times New Roman" w:hAnsi="Times New Roman" w:cs="Times New Roman"/>
          <w:sz w:val="28"/>
          <w:szCs w:val="28"/>
        </w:rPr>
        <w:t>2. работа с одарёнными детьми;</w:t>
      </w:r>
    </w:p>
    <w:p w:rsidR="00FA4474" w:rsidRDefault="00FA4474" w:rsidP="00FA44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0AF4">
        <w:rPr>
          <w:rFonts w:ascii="Times New Roman" w:hAnsi="Times New Roman" w:cs="Times New Roman"/>
          <w:sz w:val="28"/>
          <w:szCs w:val="28"/>
        </w:rPr>
        <w:t>3. спортивная работа.</w:t>
      </w:r>
    </w:p>
    <w:p w:rsidR="00FA4474" w:rsidRDefault="00FA4474" w:rsidP="00FA44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для дошкольных образовательных учреждений:</w:t>
      </w:r>
    </w:p>
    <w:p w:rsidR="00FA4474" w:rsidRPr="00E251AE" w:rsidRDefault="00FA4474" w:rsidP="00FA44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251A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251AE">
        <w:rPr>
          <w:rFonts w:ascii="Times New Roman" w:hAnsi="Times New Roman" w:cs="Times New Roman"/>
          <w:sz w:val="28"/>
          <w:szCs w:val="28"/>
        </w:rPr>
        <w:t>ачество и общедоступность общего образования в учреждении;</w:t>
      </w:r>
    </w:p>
    <w:p w:rsidR="00FA4474" w:rsidRPr="00E251AE" w:rsidRDefault="00FA4474" w:rsidP="00FA44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E251AE">
        <w:rPr>
          <w:rFonts w:ascii="Times New Roman" w:hAnsi="Times New Roman" w:cs="Times New Roman"/>
          <w:sz w:val="28"/>
          <w:szCs w:val="28"/>
        </w:rPr>
        <w:t>оздание условий для осуществления учебно-воспитательного процесса;</w:t>
      </w:r>
    </w:p>
    <w:p w:rsidR="00FA4474" w:rsidRPr="00E251AE" w:rsidRDefault="00FA4474" w:rsidP="00FA44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51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251AE">
        <w:rPr>
          <w:rFonts w:ascii="Times New Roman" w:hAnsi="Times New Roman" w:cs="Times New Roman"/>
          <w:sz w:val="28"/>
          <w:szCs w:val="28"/>
        </w:rPr>
        <w:t>оциальные критерии;</w:t>
      </w:r>
    </w:p>
    <w:p w:rsidR="00FA4474" w:rsidRPr="00E251AE" w:rsidRDefault="00FA4474" w:rsidP="00FA44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Pr="00E251AE">
        <w:rPr>
          <w:rFonts w:ascii="Times New Roman" w:hAnsi="Times New Roman" w:cs="Times New Roman"/>
          <w:sz w:val="28"/>
          <w:szCs w:val="28"/>
        </w:rPr>
        <w:t>охранение здоровья воспитанников в ДОУ.</w:t>
      </w:r>
    </w:p>
    <w:p w:rsidR="00FA4474" w:rsidRPr="004E0AF4" w:rsidRDefault="00FA4474" w:rsidP="00FA44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4E0AF4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рейтинга: </w:t>
      </w:r>
      <w:r w:rsidRPr="004E0AF4">
        <w:rPr>
          <w:rFonts w:ascii="Times New Roman" w:hAnsi="Times New Roman" w:cs="Times New Roman"/>
          <w:sz w:val="28"/>
          <w:szCs w:val="28"/>
        </w:rPr>
        <w:t>определение эффективности деятельности образовательных учреждений Богучанского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474" w:rsidRPr="004E0AF4" w:rsidRDefault="00FA4474" w:rsidP="00FA44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4E0AF4">
        <w:rPr>
          <w:rFonts w:ascii="Times New Roman" w:hAnsi="Times New Roman" w:cs="Times New Roman"/>
          <w:sz w:val="28"/>
          <w:szCs w:val="28"/>
        </w:rPr>
        <w:t>Задачами рейтинга являются:</w:t>
      </w:r>
    </w:p>
    <w:p w:rsidR="00FA4474" w:rsidRPr="004E0AF4" w:rsidRDefault="00FA4474" w:rsidP="00FA44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0AF4">
        <w:rPr>
          <w:rFonts w:ascii="Times New Roman" w:hAnsi="Times New Roman" w:cs="Times New Roman"/>
          <w:sz w:val="28"/>
          <w:szCs w:val="28"/>
        </w:rPr>
        <w:t>стимулировать образовательные учреждения к развитию;</w:t>
      </w:r>
    </w:p>
    <w:p w:rsidR="00FA4474" w:rsidRPr="004E0AF4" w:rsidRDefault="00FA4474" w:rsidP="00FA44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0AF4">
        <w:rPr>
          <w:rFonts w:ascii="Times New Roman" w:hAnsi="Times New Roman" w:cs="Times New Roman"/>
          <w:sz w:val="28"/>
          <w:szCs w:val="28"/>
        </w:rPr>
        <w:t>создать здоровую конкуренцию среди образовательных учреждений в предоставлении образовательных услуг;</w:t>
      </w:r>
    </w:p>
    <w:p w:rsidR="00FA4474" w:rsidRPr="004E0AF4" w:rsidRDefault="00FA4474" w:rsidP="00FA44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0AF4"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4E0AF4">
        <w:rPr>
          <w:rFonts w:ascii="Times New Roman" w:hAnsi="Times New Roman" w:cs="Times New Roman"/>
          <w:sz w:val="28"/>
          <w:szCs w:val="28"/>
        </w:rPr>
        <w:t>-лидера, наиболее результативные образовательные учреждения;</w:t>
      </w:r>
    </w:p>
    <w:p w:rsidR="00FA4474" w:rsidRPr="004E0AF4" w:rsidRDefault="00FA4474" w:rsidP="00FA44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0AF4">
        <w:rPr>
          <w:rFonts w:ascii="Times New Roman" w:hAnsi="Times New Roman" w:cs="Times New Roman"/>
          <w:sz w:val="28"/>
          <w:szCs w:val="28"/>
        </w:rPr>
        <w:t>отследить динамику развития каждого образовательного учреждения в рамках муниципальной системы образования в целом.</w:t>
      </w:r>
    </w:p>
    <w:p w:rsidR="00FA4474" w:rsidRDefault="00FA4474" w:rsidP="00FA447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A4474" w:rsidRPr="00DD21AD" w:rsidRDefault="00FA4474" w:rsidP="00FA4474">
      <w:pPr>
        <w:pStyle w:val="a5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1AD">
        <w:rPr>
          <w:rFonts w:ascii="Times New Roman" w:hAnsi="Times New Roman" w:cs="Times New Roman"/>
          <w:b/>
          <w:i/>
          <w:sz w:val="24"/>
          <w:szCs w:val="24"/>
        </w:rPr>
        <w:t>2.УЧАСТНИКИ</w:t>
      </w:r>
    </w:p>
    <w:p w:rsidR="00FA4474" w:rsidRPr="004E0AF4" w:rsidRDefault="00FA4474" w:rsidP="00FA44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4E0AF4">
        <w:rPr>
          <w:rFonts w:ascii="Times New Roman" w:hAnsi="Times New Roman" w:cs="Times New Roman"/>
          <w:sz w:val="28"/>
          <w:szCs w:val="28"/>
        </w:rPr>
        <w:t>В рейтинге участвуют все образовательные учреждения</w:t>
      </w:r>
      <w:r>
        <w:rPr>
          <w:rFonts w:ascii="Times New Roman" w:hAnsi="Times New Roman" w:cs="Times New Roman"/>
          <w:sz w:val="28"/>
          <w:szCs w:val="28"/>
        </w:rPr>
        <w:t>, подведомственные управлению образования Богучанского района Красноярского края, расположенные на территории муниципального образования Богучанский район</w:t>
      </w:r>
      <w:r w:rsidRPr="004E0AF4">
        <w:rPr>
          <w:rFonts w:ascii="Times New Roman" w:hAnsi="Times New Roman" w:cs="Times New Roman"/>
          <w:sz w:val="28"/>
          <w:szCs w:val="28"/>
        </w:rPr>
        <w:t>, имеющие статус юридического лица.</w:t>
      </w:r>
    </w:p>
    <w:p w:rsidR="00FA4474" w:rsidRPr="004E0AF4" w:rsidRDefault="00FA4474" w:rsidP="00FA447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4474" w:rsidRPr="00DD21AD" w:rsidRDefault="00FA4474" w:rsidP="00FA4474">
      <w:pPr>
        <w:pStyle w:val="a5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1AD">
        <w:rPr>
          <w:rFonts w:ascii="Times New Roman" w:hAnsi="Times New Roman" w:cs="Times New Roman"/>
          <w:b/>
          <w:i/>
          <w:sz w:val="24"/>
          <w:szCs w:val="24"/>
        </w:rPr>
        <w:t>3. ОРГАНИЗАТОРЫ</w:t>
      </w:r>
    </w:p>
    <w:p w:rsidR="00FA4474" w:rsidRPr="004E0AF4" w:rsidRDefault="00FA4474" w:rsidP="00FA44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4E0AF4">
        <w:rPr>
          <w:rFonts w:ascii="Times New Roman" w:hAnsi="Times New Roman" w:cs="Times New Roman"/>
          <w:sz w:val="28"/>
          <w:szCs w:val="28"/>
        </w:rPr>
        <w:t xml:space="preserve">Организатором рейтинга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Pr="004E0AF4">
        <w:rPr>
          <w:rFonts w:ascii="Times New Roman" w:hAnsi="Times New Roman" w:cs="Times New Roman"/>
          <w:sz w:val="28"/>
          <w:szCs w:val="28"/>
        </w:rPr>
        <w:t xml:space="preserve"> является управление образования администрации Богучанского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4E0A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474" w:rsidRPr="00DD21AD" w:rsidRDefault="00FA4474" w:rsidP="00FA4474">
      <w:pPr>
        <w:pStyle w:val="a5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1AD">
        <w:rPr>
          <w:rFonts w:ascii="Times New Roman" w:hAnsi="Times New Roman" w:cs="Times New Roman"/>
          <w:b/>
          <w:i/>
          <w:sz w:val="24"/>
          <w:szCs w:val="24"/>
        </w:rPr>
        <w:lastRenderedPageBreak/>
        <w:t>4. СИСТЕМА ОЦЕНКИ ДЕЯТЕЛЬНОСТИ ОБРАЗОВАТЕЛЬНОГО УЧРЕЖДЕНИЯ</w:t>
      </w:r>
    </w:p>
    <w:p w:rsidR="00FA4474" w:rsidRPr="00637000" w:rsidRDefault="00FA4474" w:rsidP="00FA44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37000">
        <w:rPr>
          <w:rFonts w:ascii="Times New Roman" w:hAnsi="Times New Roman" w:cs="Times New Roman"/>
          <w:sz w:val="28"/>
          <w:szCs w:val="28"/>
        </w:rPr>
        <w:t>4.1. Оценка эффективности работы образовательного учреждения производится по конечным результатам его деятельности в баллах (очках).</w:t>
      </w:r>
    </w:p>
    <w:p w:rsidR="00FA4474" w:rsidRDefault="00FA4474" w:rsidP="00FA44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37000">
        <w:rPr>
          <w:rFonts w:ascii="Times New Roman" w:hAnsi="Times New Roman" w:cs="Times New Roman"/>
          <w:sz w:val="28"/>
          <w:szCs w:val="28"/>
        </w:rPr>
        <w:t>4.1.1. Использование балльной оценки позволяет сопоставить между собой образовательные учреждения, установить динамику их развития и объективно выявить лучшие образовательные учреждения района.</w:t>
      </w:r>
    </w:p>
    <w:p w:rsidR="00FA4474" w:rsidRDefault="00FA4474" w:rsidP="00FA4474">
      <w:pPr>
        <w:jc w:val="both"/>
        <w:rPr>
          <w:sz w:val="28"/>
          <w:szCs w:val="28"/>
        </w:rPr>
      </w:pPr>
      <w:r>
        <w:rPr>
          <w:sz w:val="28"/>
          <w:szCs w:val="28"/>
        </w:rPr>
        <w:t>4.2. Механизмы подведения итогов:</w:t>
      </w:r>
    </w:p>
    <w:p w:rsidR="00FA4474" w:rsidRPr="0008655E" w:rsidRDefault="00FA4474" w:rsidP="00FA4474">
      <w:pPr>
        <w:pStyle w:val="a3"/>
        <w:numPr>
          <w:ilvl w:val="0"/>
          <w:numId w:val="2"/>
        </w:numPr>
        <w:ind w:left="0" w:firstLine="414"/>
        <w:jc w:val="both"/>
        <w:rPr>
          <w:bCs/>
          <w:spacing w:val="-2"/>
          <w:sz w:val="28"/>
          <w:szCs w:val="28"/>
        </w:rPr>
      </w:pPr>
      <w:r w:rsidRPr="0008655E">
        <w:rPr>
          <w:bCs/>
          <w:spacing w:val="-2"/>
          <w:sz w:val="28"/>
          <w:szCs w:val="28"/>
        </w:rPr>
        <w:t>для общеобразовательных учреждений</w:t>
      </w:r>
      <w:r>
        <w:rPr>
          <w:bCs/>
          <w:spacing w:val="-2"/>
          <w:sz w:val="28"/>
          <w:szCs w:val="28"/>
        </w:rPr>
        <w:t xml:space="preserve"> согласно</w:t>
      </w:r>
      <w:r w:rsidRPr="0008655E">
        <w:rPr>
          <w:bCs/>
          <w:spacing w:val="-2"/>
          <w:sz w:val="28"/>
          <w:szCs w:val="28"/>
        </w:rPr>
        <w:t xml:space="preserve"> приложени</w:t>
      </w:r>
      <w:r>
        <w:rPr>
          <w:bCs/>
          <w:spacing w:val="-2"/>
          <w:sz w:val="28"/>
          <w:szCs w:val="28"/>
        </w:rPr>
        <w:t>ю 1 к Положению;</w:t>
      </w:r>
    </w:p>
    <w:p w:rsidR="00FA4474" w:rsidRDefault="00FA4474" w:rsidP="00FA4474">
      <w:pPr>
        <w:pStyle w:val="a3"/>
        <w:numPr>
          <w:ilvl w:val="0"/>
          <w:numId w:val="2"/>
        </w:numPr>
        <w:ind w:left="0" w:firstLine="414"/>
        <w:jc w:val="both"/>
        <w:rPr>
          <w:bCs/>
          <w:spacing w:val="-2"/>
          <w:sz w:val="28"/>
          <w:szCs w:val="28"/>
        </w:rPr>
      </w:pPr>
      <w:r w:rsidRPr="0008655E">
        <w:rPr>
          <w:bCs/>
          <w:spacing w:val="-2"/>
          <w:sz w:val="28"/>
          <w:szCs w:val="28"/>
        </w:rPr>
        <w:t xml:space="preserve">для дошкольных образовательных учреждений </w:t>
      </w:r>
      <w:r>
        <w:rPr>
          <w:bCs/>
          <w:spacing w:val="-2"/>
          <w:sz w:val="28"/>
          <w:szCs w:val="28"/>
        </w:rPr>
        <w:t>согласно</w:t>
      </w:r>
      <w:r w:rsidRPr="0008655E">
        <w:rPr>
          <w:bCs/>
          <w:spacing w:val="-2"/>
          <w:sz w:val="28"/>
          <w:szCs w:val="28"/>
        </w:rPr>
        <w:t xml:space="preserve"> приложени</w:t>
      </w:r>
      <w:r>
        <w:rPr>
          <w:bCs/>
          <w:spacing w:val="-2"/>
          <w:sz w:val="28"/>
          <w:szCs w:val="28"/>
        </w:rPr>
        <w:t>ю</w:t>
      </w:r>
      <w:r w:rsidRPr="0008655E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2 к Положению;</w:t>
      </w:r>
    </w:p>
    <w:p w:rsidR="00FA4474" w:rsidRPr="00FA4474" w:rsidRDefault="00FA4474" w:rsidP="00FA4474">
      <w:pPr>
        <w:pStyle w:val="a3"/>
        <w:numPr>
          <w:ilvl w:val="0"/>
          <w:numId w:val="2"/>
        </w:numPr>
        <w:ind w:left="0" w:firstLine="414"/>
        <w:jc w:val="both"/>
        <w:rPr>
          <w:bCs/>
          <w:spacing w:val="-2"/>
          <w:sz w:val="28"/>
          <w:szCs w:val="28"/>
        </w:rPr>
      </w:pPr>
      <w:r w:rsidRPr="00660753">
        <w:rPr>
          <w:bCs/>
          <w:spacing w:val="-2"/>
          <w:sz w:val="28"/>
          <w:szCs w:val="28"/>
        </w:rPr>
        <w:t>для общеобразовательных организаций</w:t>
      </w:r>
      <w:r w:rsidRPr="00660753">
        <w:rPr>
          <w:rStyle w:val="a7"/>
          <w:sz w:val="28"/>
          <w:szCs w:val="28"/>
        </w:rPr>
        <w:t xml:space="preserve"> </w:t>
      </w:r>
      <w:r w:rsidRPr="00FA4474">
        <w:rPr>
          <w:rStyle w:val="a7"/>
          <w:b w:val="0"/>
          <w:sz w:val="28"/>
          <w:szCs w:val="28"/>
        </w:rPr>
        <w:t xml:space="preserve">по </w:t>
      </w:r>
      <w:proofErr w:type="gramStart"/>
      <w:r w:rsidRPr="00FA4474">
        <w:rPr>
          <w:rStyle w:val="a7"/>
          <w:b w:val="0"/>
          <w:sz w:val="28"/>
          <w:szCs w:val="28"/>
        </w:rPr>
        <w:t>спортивно-массовой</w:t>
      </w:r>
      <w:proofErr w:type="gramEnd"/>
      <w:r w:rsidRPr="00FA4474">
        <w:rPr>
          <w:rStyle w:val="a7"/>
          <w:b w:val="0"/>
          <w:sz w:val="28"/>
          <w:szCs w:val="28"/>
        </w:rPr>
        <w:t xml:space="preserve"> работе</w:t>
      </w:r>
      <w:r w:rsidRPr="00FA4474">
        <w:rPr>
          <w:rStyle w:val="a7"/>
          <w:spacing w:val="-2"/>
          <w:sz w:val="28"/>
          <w:szCs w:val="28"/>
        </w:rPr>
        <w:t xml:space="preserve"> </w:t>
      </w:r>
      <w:r w:rsidRPr="00FA4474">
        <w:rPr>
          <w:bCs/>
          <w:spacing w:val="-2"/>
          <w:sz w:val="28"/>
          <w:szCs w:val="28"/>
        </w:rPr>
        <w:t xml:space="preserve"> согласно приложению 3 к положению.</w:t>
      </w:r>
    </w:p>
    <w:p w:rsidR="00FA4474" w:rsidRPr="004E0AF4" w:rsidRDefault="00FA4474" w:rsidP="00FA4474">
      <w:pPr>
        <w:pStyle w:val="a5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A4474" w:rsidRPr="00DD21AD" w:rsidRDefault="00FA4474" w:rsidP="00FA4474">
      <w:pPr>
        <w:pStyle w:val="a5"/>
        <w:ind w:firstLine="567"/>
        <w:jc w:val="center"/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</w:pPr>
      <w:r w:rsidRPr="00DD21AD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>5. ПОРЯДОК РАСЧЕТА</w:t>
      </w:r>
    </w:p>
    <w:p w:rsidR="00FA4474" w:rsidRDefault="00FA4474" w:rsidP="00FA4474">
      <w:pPr>
        <w:pStyle w:val="a5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5.1. </w:t>
      </w:r>
      <w:r w:rsidRPr="004E0AF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Рейтинг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образовательных учреждений</w:t>
      </w:r>
      <w:r w:rsidRPr="004E0AF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определяется отношением общей суммы занятых мест в каждом блоке и общего количества баллов. </w:t>
      </w:r>
    </w:p>
    <w:p w:rsidR="00FA4474" w:rsidRDefault="00FA4474" w:rsidP="00FA4474">
      <w:pPr>
        <w:pStyle w:val="a5"/>
        <w:ind w:firstLine="567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A4474" w:rsidRPr="00DD21AD" w:rsidRDefault="00FA4474" w:rsidP="00FA447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1AD">
        <w:rPr>
          <w:rFonts w:ascii="Times New Roman" w:hAnsi="Times New Roman" w:cs="Times New Roman"/>
          <w:b/>
          <w:i/>
          <w:sz w:val="24"/>
          <w:szCs w:val="24"/>
        </w:rPr>
        <w:t>6. ПРЕДСТАВЛЕНИЕ МАТЕРИАЛОВ РЕЙТИНГА</w:t>
      </w:r>
    </w:p>
    <w:p w:rsidR="00FA4474" w:rsidRPr="004B246F" w:rsidRDefault="00FA4474" w:rsidP="00FA44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4B246F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1A355F">
        <w:rPr>
          <w:rFonts w:ascii="Times New Roman" w:hAnsi="Times New Roman" w:cs="Times New Roman"/>
          <w:sz w:val="28"/>
          <w:szCs w:val="28"/>
        </w:rPr>
        <w:t>представляются в управление образования администрации Богучанского района в срок до 30  августа текущего года.</w:t>
      </w:r>
      <w:r w:rsidRPr="004B2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474" w:rsidRPr="004B246F" w:rsidRDefault="00FA4474" w:rsidP="00FA4474">
      <w:pPr>
        <w:pStyle w:val="a5"/>
        <w:jc w:val="both"/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</w:pPr>
    </w:p>
    <w:p w:rsidR="00FA4474" w:rsidRPr="00DD21AD" w:rsidRDefault="00FA4474" w:rsidP="00FA4474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</w:pPr>
      <w:r w:rsidRPr="00DD21AD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>НАГРАЖДЕНИЕ</w:t>
      </w:r>
    </w:p>
    <w:p w:rsidR="00FA4474" w:rsidRPr="00F13BDE" w:rsidRDefault="00FA4474" w:rsidP="00FA4474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A355F">
        <w:rPr>
          <w:sz w:val="28"/>
          <w:szCs w:val="28"/>
        </w:rPr>
        <w:t xml:space="preserve">Итоги рейтинга подводятся комиссией по определению </w:t>
      </w:r>
      <w:r w:rsidRPr="004C42DB">
        <w:rPr>
          <w:sz w:val="28"/>
          <w:szCs w:val="28"/>
        </w:rPr>
        <w:t xml:space="preserve">рейтинга до 30 сентября текущего года, освещаются на районном </w:t>
      </w:r>
      <w:r>
        <w:rPr>
          <w:sz w:val="28"/>
          <w:szCs w:val="28"/>
        </w:rPr>
        <w:t>мероприятии, посвященном Дню учителя</w:t>
      </w:r>
      <w:r w:rsidRPr="00F13BDE">
        <w:rPr>
          <w:sz w:val="28"/>
          <w:szCs w:val="28"/>
        </w:rPr>
        <w:t>, размещаются на сайте управления образования.</w:t>
      </w:r>
    </w:p>
    <w:p w:rsidR="00FA4474" w:rsidRPr="004B246F" w:rsidRDefault="00FA4474" w:rsidP="00FA4474">
      <w:pPr>
        <w:pStyle w:val="a5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Учреждения</w:t>
      </w:r>
      <w:r w:rsidRPr="004B246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B246F">
        <w:rPr>
          <w:rFonts w:ascii="Times New Roman" w:hAnsi="Times New Roman" w:cs="Times New Roman"/>
          <w:bCs/>
          <w:spacing w:val="-2"/>
          <w:sz w:val="28"/>
          <w:szCs w:val="28"/>
        </w:rPr>
        <w:t>лидеры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, занявшие 1,2,3 места,</w:t>
      </w:r>
      <w:r w:rsidRPr="004B246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награждаются дипломами (грамотами) управления образования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Богучанского района</w:t>
      </w:r>
      <w:r w:rsidRPr="004B246F">
        <w:rPr>
          <w:rFonts w:ascii="Times New Roman" w:hAnsi="Times New Roman" w:cs="Times New Roman"/>
          <w:bCs/>
          <w:spacing w:val="-2"/>
          <w:sz w:val="28"/>
          <w:szCs w:val="28"/>
        </w:rPr>
        <w:t>, сертификатами на укрепление материально технической базы (ценными подарками).</w:t>
      </w:r>
    </w:p>
    <w:p w:rsidR="00FA4474" w:rsidRDefault="00FA4474" w:rsidP="00FA4474">
      <w:pPr>
        <w:pStyle w:val="a5"/>
        <w:ind w:firstLine="567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A4474" w:rsidRDefault="00FA4474" w:rsidP="00FA4474">
      <w:pPr>
        <w:pStyle w:val="a5"/>
        <w:ind w:firstLine="567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A4474" w:rsidRDefault="00FA4474" w:rsidP="00FA4474">
      <w:pPr>
        <w:pStyle w:val="a5"/>
        <w:ind w:firstLine="567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72046C" w:rsidRDefault="0072046C"/>
    <w:sectPr w:rsidR="0072046C" w:rsidSect="0072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346"/>
    <w:multiLevelType w:val="hybridMultilevel"/>
    <w:tmpl w:val="1994AE0A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62CFB"/>
    <w:multiLevelType w:val="multilevel"/>
    <w:tmpl w:val="BE020134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4474"/>
    <w:rsid w:val="005B1031"/>
    <w:rsid w:val="0072046C"/>
    <w:rsid w:val="00FA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7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A4474"/>
    <w:pPr>
      <w:ind w:left="720"/>
      <w:contextualSpacing/>
    </w:pPr>
  </w:style>
  <w:style w:type="paragraph" w:styleId="a5">
    <w:name w:val="No Spacing"/>
    <w:uiPriority w:val="1"/>
    <w:qFormat/>
    <w:rsid w:val="00FA447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FA447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A4474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FA4474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Company>УО администрации Богучанского района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2</cp:revision>
  <dcterms:created xsi:type="dcterms:W3CDTF">2022-10-17T09:33:00Z</dcterms:created>
  <dcterms:modified xsi:type="dcterms:W3CDTF">2022-10-17T09:34:00Z</dcterms:modified>
</cp:coreProperties>
</file>