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C1" w:rsidRDefault="001B2E1C" w:rsidP="003E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КДР 6 </w:t>
      </w: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по читательской грамотности </w:t>
      </w: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br/>
        <w:t>в ОУ Богучанского района</w:t>
      </w:r>
      <w:r w:rsidR="008D4B0B" w:rsidRPr="00021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5C29" w:rsidRDefault="008D4B0B" w:rsidP="003E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31D">
        <w:rPr>
          <w:rFonts w:ascii="Times New Roman" w:hAnsi="Times New Roman" w:cs="Times New Roman"/>
          <w:b/>
          <w:sz w:val="24"/>
          <w:szCs w:val="24"/>
          <w:u w:val="single"/>
        </w:rPr>
        <w:t>в 2021-22 учебном году</w:t>
      </w:r>
    </w:p>
    <w:p w:rsidR="0002131D" w:rsidRPr="0002131D" w:rsidRDefault="0002131D" w:rsidP="000213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1E8" w:rsidRPr="00304082" w:rsidRDefault="005E01E8" w:rsidP="00302B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4082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КДР 6 </w:t>
      </w:r>
      <w:r w:rsidRPr="00304082">
        <w:rPr>
          <w:rFonts w:ascii="Times New Roman" w:hAnsi="Times New Roman" w:cs="Times New Roman"/>
          <w:sz w:val="24"/>
          <w:szCs w:val="24"/>
        </w:rPr>
        <w:t>– 23 школы</w:t>
      </w:r>
      <w:r>
        <w:rPr>
          <w:rFonts w:ascii="Times New Roman" w:hAnsi="Times New Roman" w:cs="Times New Roman"/>
          <w:sz w:val="24"/>
          <w:szCs w:val="24"/>
        </w:rPr>
        <w:t xml:space="preserve"> (учащиеся МКОУ Красногорьевской школы переведены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01E8" w:rsidRDefault="005E01E8" w:rsidP="008D4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69F" w:rsidRPr="00174172" w:rsidRDefault="0080669F" w:rsidP="008D4B0B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172">
        <w:rPr>
          <w:rFonts w:ascii="Times New Roman" w:hAnsi="Times New Roman" w:cs="Times New Roman"/>
          <w:b/>
          <w:sz w:val="24"/>
          <w:szCs w:val="24"/>
          <w:u w:val="single"/>
        </w:rPr>
        <w:t>Успешность выполнения (% от максимального балла)</w:t>
      </w:r>
      <w:r w:rsidR="0002131D" w:rsidRPr="00174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</w:t>
      </w:r>
      <w:r w:rsidRPr="00174172">
        <w:rPr>
          <w:rFonts w:ascii="Times New Roman" w:hAnsi="Times New Roman" w:cs="Times New Roman"/>
          <w:b/>
          <w:sz w:val="24"/>
          <w:szCs w:val="24"/>
          <w:u w:val="single"/>
        </w:rPr>
        <w:t>рупп</w:t>
      </w:r>
      <w:r w:rsidR="0002131D" w:rsidRPr="0017417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 </w:t>
      </w:r>
      <w:r w:rsidRPr="00174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умений </w:t>
      </w:r>
    </w:p>
    <w:p w:rsidR="006F27D7" w:rsidRDefault="00E611D8" w:rsidP="008D4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1D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905875" cy="35528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27D7" w:rsidRDefault="006F27D7" w:rsidP="008D4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7D7" w:rsidRDefault="006F27D7" w:rsidP="008D4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C2A" w:rsidRDefault="00336335" w:rsidP="00336335">
      <w:pPr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95993" w:rsidRPr="00174172">
        <w:rPr>
          <w:rFonts w:ascii="Times New Roman" w:hAnsi="Times New Roman" w:cs="Times New Roman"/>
          <w:b/>
          <w:sz w:val="24"/>
          <w:szCs w:val="24"/>
          <w:u w:val="single"/>
        </w:rPr>
        <w:t>Отдельно по группам умений</w:t>
      </w:r>
    </w:p>
    <w:p w:rsidR="00EA5398" w:rsidRDefault="007535E1" w:rsidP="00336335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753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5400" cy="1936750"/>
            <wp:effectExtent l="19050" t="0" r="1905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1DB9" w:rsidRDefault="00EA5398" w:rsidP="00EA5398">
      <w:pPr>
        <w:tabs>
          <w:tab w:val="left" w:pos="4230"/>
        </w:tabs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A3F" w:rsidRPr="00071D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8565" cy="2733675"/>
            <wp:effectExtent l="19050" t="0" r="1968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B1DB9" w:rsidRPr="004B1DB9">
        <w:rPr>
          <w:noProof/>
          <w:lang w:eastAsia="ru-RU"/>
        </w:rPr>
        <w:t xml:space="preserve"> </w:t>
      </w:r>
    </w:p>
    <w:p w:rsidR="004B1DB9" w:rsidRDefault="004B1DB9" w:rsidP="00EA5398">
      <w:pPr>
        <w:tabs>
          <w:tab w:val="left" w:pos="4230"/>
        </w:tabs>
        <w:rPr>
          <w:noProof/>
          <w:lang w:eastAsia="ru-RU"/>
        </w:rPr>
      </w:pPr>
    </w:p>
    <w:p w:rsidR="004B1DB9" w:rsidRDefault="004B1DB9" w:rsidP="00EA5398">
      <w:pPr>
        <w:tabs>
          <w:tab w:val="left" w:pos="4230"/>
        </w:tabs>
        <w:rPr>
          <w:noProof/>
          <w:lang w:eastAsia="ru-RU"/>
        </w:rPr>
      </w:pPr>
      <w:r w:rsidRPr="004B1DB9">
        <w:rPr>
          <w:noProof/>
          <w:lang w:eastAsia="ru-RU"/>
        </w:rPr>
        <w:lastRenderedPageBreak/>
        <w:drawing>
          <wp:inline distT="0" distB="0" distL="0" distR="0">
            <wp:extent cx="8838565" cy="2447925"/>
            <wp:effectExtent l="19050" t="0" r="1968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7E3D" w:rsidRDefault="004B1DB9" w:rsidP="00EA5398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B1D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05900" cy="233362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2896" w:rsidRDefault="00F42896" w:rsidP="00EA5398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F42896" w:rsidRDefault="00F42896" w:rsidP="00EA5398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F42896" w:rsidRDefault="00F42896" w:rsidP="00EA5398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F42896" w:rsidRDefault="00F42896" w:rsidP="00EA5398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5E01E8" w:rsidRPr="00174172" w:rsidRDefault="00957E3D" w:rsidP="00957E3D">
      <w:pPr>
        <w:pStyle w:val="a7"/>
        <w:numPr>
          <w:ilvl w:val="0"/>
          <w:numId w:val="2"/>
        </w:num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1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Успешность выполнения по предметным областям (% от максимального балла)</w:t>
      </w:r>
    </w:p>
    <w:p w:rsidR="00F42896" w:rsidRDefault="000C06CA" w:rsidP="000C06CA">
      <w:pPr>
        <w:tabs>
          <w:tab w:val="left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06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53550" cy="5638800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2896" w:rsidRDefault="00F42896" w:rsidP="00F42896">
      <w:pPr>
        <w:rPr>
          <w:rFonts w:ascii="Times New Roman" w:hAnsi="Times New Roman" w:cs="Times New Roman"/>
          <w:sz w:val="24"/>
          <w:szCs w:val="24"/>
        </w:rPr>
      </w:pPr>
    </w:p>
    <w:p w:rsidR="000C06CA" w:rsidRPr="00174172" w:rsidRDefault="00F42896" w:rsidP="00900C2A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1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Отдельно по предметным областям</w:t>
      </w:r>
    </w:p>
    <w:p w:rsidR="00A651FA" w:rsidRDefault="00FC04A7" w:rsidP="00FC04A7">
      <w:pPr>
        <w:tabs>
          <w:tab w:val="left" w:pos="67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04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24925" cy="2743200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7DA2" w:rsidRDefault="00A651FA" w:rsidP="00A651FA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1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58275" cy="2324100"/>
            <wp:effectExtent l="19050" t="0" r="9525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04A7" w:rsidRDefault="00107DA2" w:rsidP="00107DA2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B16" w:rsidRDefault="00914D48" w:rsidP="00107DA2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914D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53525" cy="2562225"/>
            <wp:effectExtent l="19050" t="0" r="9525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6483" w:rsidRDefault="00132B16" w:rsidP="00132B16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2B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05950" cy="2743200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7348" w:rsidRDefault="00AA7348" w:rsidP="008F6483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AA7348" w:rsidRDefault="00AA7348" w:rsidP="008F6483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AA7348" w:rsidRPr="00174172" w:rsidRDefault="00AA7348" w:rsidP="00AA734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Уровни достижений (</w:t>
      </w:r>
      <w:r w:rsidRPr="00174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% учащихся, результаты которых соответствуют данному уровню достижений</w:t>
      </w:r>
      <w:r w:rsidRPr="0017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4F711F" w:rsidRDefault="004F711F" w:rsidP="004F711F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7C4" w:rsidRPr="00AA7348" w:rsidRDefault="008927C4" w:rsidP="004F711F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7C4" w:rsidRDefault="008927C4" w:rsidP="008F6483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892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8325" cy="4057650"/>
            <wp:effectExtent l="19050" t="0" r="9525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27C4" w:rsidRPr="008927C4" w:rsidRDefault="008927C4" w:rsidP="008927C4">
      <w:pPr>
        <w:rPr>
          <w:rFonts w:ascii="Times New Roman" w:hAnsi="Times New Roman" w:cs="Times New Roman"/>
          <w:sz w:val="24"/>
          <w:szCs w:val="24"/>
        </w:rPr>
      </w:pPr>
    </w:p>
    <w:p w:rsidR="008927C4" w:rsidRDefault="008927C4" w:rsidP="008927C4">
      <w:pPr>
        <w:rPr>
          <w:rFonts w:ascii="Times New Roman" w:hAnsi="Times New Roman" w:cs="Times New Roman"/>
          <w:sz w:val="24"/>
          <w:szCs w:val="24"/>
        </w:rPr>
      </w:pPr>
    </w:p>
    <w:p w:rsidR="00A826B2" w:rsidRDefault="008927C4" w:rsidP="008927C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6B2" w:rsidRDefault="00A826B2" w:rsidP="008927C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D54680" w:rsidRPr="00174172" w:rsidRDefault="00A826B2" w:rsidP="003D1551">
      <w:pPr>
        <w:tabs>
          <w:tab w:val="left" w:pos="573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1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Отдельно по уровням</w:t>
      </w:r>
    </w:p>
    <w:p w:rsidR="00BA23AC" w:rsidRDefault="00A826B2" w:rsidP="008927C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A826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8325" cy="3009900"/>
            <wp:effectExtent l="19050" t="0" r="9525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3289" w:rsidRDefault="00BA23AC" w:rsidP="00BA23AC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23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2125" cy="2733675"/>
            <wp:effectExtent l="19050" t="0" r="9525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3289" w:rsidRDefault="00D43289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3AA" w:rsidRPr="003543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2125" cy="2752725"/>
            <wp:effectExtent l="19050" t="0" r="9525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543AA" w:rsidRDefault="003543AA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3543AA" w:rsidRPr="00D43289" w:rsidRDefault="003543AA" w:rsidP="00D43289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3543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8325" cy="2981325"/>
            <wp:effectExtent l="19050" t="0" r="9525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3543AA" w:rsidRPr="00D43289" w:rsidSect="004B1D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3B" w:rsidRDefault="00C6433B" w:rsidP="00336335">
      <w:pPr>
        <w:spacing w:after="0" w:line="240" w:lineRule="auto"/>
      </w:pPr>
      <w:r>
        <w:separator/>
      </w:r>
    </w:p>
  </w:endnote>
  <w:endnote w:type="continuationSeparator" w:id="0">
    <w:p w:rsidR="00C6433B" w:rsidRDefault="00C6433B" w:rsidP="0033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3B" w:rsidRDefault="00C6433B" w:rsidP="00336335">
      <w:pPr>
        <w:spacing w:after="0" w:line="240" w:lineRule="auto"/>
      </w:pPr>
      <w:r>
        <w:separator/>
      </w:r>
    </w:p>
  </w:footnote>
  <w:footnote w:type="continuationSeparator" w:id="0">
    <w:p w:rsidR="00C6433B" w:rsidRDefault="00C6433B" w:rsidP="0033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0E9"/>
    <w:multiLevelType w:val="hybridMultilevel"/>
    <w:tmpl w:val="27122D06"/>
    <w:lvl w:ilvl="0" w:tplc="BB5C6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A2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B2A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C3D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2AC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2F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05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26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CDA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FB6DA8"/>
    <w:multiLevelType w:val="hybridMultilevel"/>
    <w:tmpl w:val="05A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1C"/>
    <w:rsid w:val="0002131D"/>
    <w:rsid w:val="0005453B"/>
    <w:rsid w:val="00071DC0"/>
    <w:rsid w:val="00090310"/>
    <w:rsid w:val="000C06CA"/>
    <w:rsid w:val="000C2B1D"/>
    <w:rsid w:val="000C716F"/>
    <w:rsid w:val="00107DA2"/>
    <w:rsid w:val="00122450"/>
    <w:rsid w:val="00132B16"/>
    <w:rsid w:val="00174172"/>
    <w:rsid w:val="00175486"/>
    <w:rsid w:val="00186705"/>
    <w:rsid w:val="001B2E1C"/>
    <w:rsid w:val="002672E7"/>
    <w:rsid w:val="00295993"/>
    <w:rsid w:val="002E4744"/>
    <w:rsid w:val="00302BDB"/>
    <w:rsid w:val="00314B4E"/>
    <w:rsid w:val="00336335"/>
    <w:rsid w:val="003543AA"/>
    <w:rsid w:val="003B0A3F"/>
    <w:rsid w:val="003D1551"/>
    <w:rsid w:val="003E53C1"/>
    <w:rsid w:val="00404F98"/>
    <w:rsid w:val="0044782E"/>
    <w:rsid w:val="004B1DB9"/>
    <w:rsid w:val="004F711F"/>
    <w:rsid w:val="005C421D"/>
    <w:rsid w:val="005E01E8"/>
    <w:rsid w:val="00607890"/>
    <w:rsid w:val="006229FB"/>
    <w:rsid w:val="006E44DA"/>
    <w:rsid w:val="006F27D7"/>
    <w:rsid w:val="007535E1"/>
    <w:rsid w:val="0080669F"/>
    <w:rsid w:val="0085170B"/>
    <w:rsid w:val="00880124"/>
    <w:rsid w:val="008927C4"/>
    <w:rsid w:val="008B352D"/>
    <w:rsid w:val="008D4B0B"/>
    <w:rsid w:val="008F6483"/>
    <w:rsid w:val="00900C2A"/>
    <w:rsid w:val="00914D48"/>
    <w:rsid w:val="00957E3D"/>
    <w:rsid w:val="009813B3"/>
    <w:rsid w:val="00985379"/>
    <w:rsid w:val="009A5B7A"/>
    <w:rsid w:val="00A06A3F"/>
    <w:rsid w:val="00A651FA"/>
    <w:rsid w:val="00A826B2"/>
    <w:rsid w:val="00AA270F"/>
    <w:rsid w:val="00AA7348"/>
    <w:rsid w:val="00AB62A3"/>
    <w:rsid w:val="00B43512"/>
    <w:rsid w:val="00BA23AC"/>
    <w:rsid w:val="00C23817"/>
    <w:rsid w:val="00C6433B"/>
    <w:rsid w:val="00D43289"/>
    <w:rsid w:val="00D54680"/>
    <w:rsid w:val="00DF16FE"/>
    <w:rsid w:val="00E611D8"/>
    <w:rsid w:val="00E63211"/>
    <w:rsid w:val="00EA5398"/>
    <w:rsid w:val="00F21088"/>
    <w:rsid w:val="00F42896"/>
    <w:rsid w:val="00F85F86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335"/>
  </w:style>
  <w:style w:type="paragraph" w:styleId="a5">
    <w:name w:val="footer"/>
    <w:basedOn w:val="a"/>
    <w:link w:val="a6"/>
    <w:uiPriority w:val="99"/>
    <w:semiHidden/>
    <w:unhideWhenUsed/>
    <w:rsid w:val="0033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335"/>
  </w:style>
  <w:style w:type="paragraph" w:styleId="a7">
    <w:name w:val="List Paragraph"/>
    <w:basedOn w:val="a"/>
    <w:uiPriority w:val="34"/>
    <w:qFormat/>
    <w:rsid w:val="0095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6;&#1077;&#1079;&#1091;&#1083;&#1100;&#1090;&#1072;&#1090;&#1099;%20&#1050;&#1044;&#1056;%2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Лист1!$D$23</c:f>
              <c:strCache>
                <c:ptCount val="1"/>
                <c:pt idx="0">
                  <c:v>Вся работа (балл по 100-балльной шкале)</c:v>
                </c:pt>
              </c:strCache>
            </c:strRef>
          </c:tx>
          <c:dLbls>
            <c:showVal val="1"/>
          </c:dLbls>
          <c:cat>
            <c:strRef>
              <c:f>Лист1!$E$22:$AB$22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Лист1!$E$23:$AB$23</c:f>
              <c:numCache>
                <c:formatCode>General</c:formatCode>
                <c:ptCount val="24"/>
                <c:pt idx="0">
                  <c:v>49</c:v>
                </c:pt>
                <c:pt idx="1">
                  <c:v>47</c:v>
                </c:pt>
                <c:pt idx="2">
                  <c:v>64</c:v>
                </c:pt>
                <c:pt idx="3">
                  <c:v>55</c:v>
                </c:pt>
                <c:pt idx="4">
                  <c:v>60</c:v>
                </c:pt>
                <c:pt idx="5">
                  <c:v>47</c:v>
                </c:pt>
                <c:pt idx="6">
                  <c:v>55</c:v>
                </c:pt>
                <c:pt idx="7">
                  <c:v>64</c:v>
                </c:pt>
                <c:pt idx="8">
                  <c:v>54</c:v>
                </c:pt>
                <c:pt idx="9">
                  <c:v>56</c:v>
                </c:pt>
                <c:pt idx="10">
                  <c:v>51</c:v>
                </c:pt>
                <c:pt idx="11">
                  <c:v>59</c:v>
                </c:pt>
                <c:pt idx="12">
                  <c:v>70</c:v>
                </c:pt>
                <c:pt idx="13">
                  <c:v>55</c:v>
                </c:pt>
                <c:pt idx="14">
                  <c:v>50</c:v>
                </c:pt>
                <c:pt idx="15">
                  <c:v>54</c:v>
                </c:pt>
                <c:pt idx="16">
                  <c:v>52</c:v>
                </c:pt>
                <c:pt idx="17">
                  <c:v>50</c:v>
                </c:pt>
                <c:pt idx="18">
                  <c:v>55</c:v>
                </c:pt>
                <c:pt idx="19">
                  <c:v>49</c:v>
                </c:pt>
                <c:pt idx="20">
                  <c:v>43</c:v>
                </c:pt>
                <c:pt idx="21">
                  <c:v>52</c:v>
                </c:pt>
                <c:pt idx="22">
                  <c:v>64</c:v>
                </c:pt>
                <c:pt idx="2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Лист1!$D$24</c:f>
              <c:strCache>
                <c:ptCount val="1"/>
                <c:pt idx="0">
                  <c:v>Общее понимание и ориентация в тексте</c:v>
                </c:pt>
              </c:strCache>
            </c:strRef>
          </c:tx>
          <c:dLbls>
            <c:showVal val="1"/>
          </c:dLbls>
          <c:cat>
            <c:strRef>
              <c:f>Лист1!$E$22:$AB$22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Лист1!$E$24:$AB$24</c:f>
              <c:numCache>
                <c:formatCode>General</c:formatCode>
                <c:ptCount val="24"/>
                <c:pt idx="0">
                  <c:v>50</c:v>
                </c:pt>
                <c:pt idx="1">
                  <c:v>44</c:v>
                </c:pt>
                <c:pt idx="2">
                  <c:v>56</c:v>
                </c:pt>
                <c:pt idx="3">
                  <c:v>60</c:v>
                </c:pt>
                <c:pt idx="4">
                  <c:v>66</c:v>
                </c:pt>
                <c:pt idx="5">
                  <c:v>40</c:v>
                </c:pt>
                <c:pt idx="6">
                  <c:v>54</c:v>
                </c:pt>
                <c:pt idx="7">
                  <c:v>70</c:v>
                </c:pt>
                <c:pt idx="8">
                  <c:v>58</c:v>
                </c:pt>
                <c:pt idx="9">
                  <c:v>67</c:v>
                </c:pt>
                <c:pt idx="10">
                  <c:v>49</c:v>
                </c:pt>
                <c:pt idx="11">
                  <c:v>63</c:v>
                </c:pt>
                <c:pt idx="12">
                  <c:v>73</c:v>
                </c:pt>
                <c:pt idx="13">
                  <c:v>52</c:v>
                </c:pt>
                <c:pt idx="14">
                  <c:v>51</c:v>
                </c:pt>
                <c:pt idx="15">
                  <c:v>53</c:v>
                </c:pt>
                <c:pt idx="16">
                  <c:v>54</c:v>
                </c:pt>
                <c:pt idx="17">
                  <c:v>46</c:v>
                </c:pt>
                <c:pt idx="18">
                  <c:v>60</c:v>
                </c:pt>
                <c:pt idx="19">
                  <c:v>51</c:v>
                </c:pt>
                <c:pt idx="20">
                  <c:v>43</c:v>
                </c:pt>
                <c:pt idx="21">
                  <c:v>57</c:v>
                </c:pt>
                <c:pt idx="22">
                  <c:v>73</c:v>
                </c:pt>
                <c:pt idx="2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Глубокое и детальное понимание содержания и формы текста</c:v>
                </c:pt>
              </c:strCache>
            </c:strRef>
          </c:tx>
          <c:dLbls>
            <c:showVal val="1"/>
          </c:dLbls>
          <c:cat>
            <c:strRef>
              <c:f>Лист1!$E$22:$AB$22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Лист1!$E$25:$AB$25</c:f>
              <c:numCache>
                <c:formatCode>General</c:formatCode>
                <c:ptCount val="24"/>
                <c:pt idx="0">
                  <c:v>29</c:v>
                </c:pt>
                <c:pt idx="1">
                  <c:v>30</c:v>
                </c:pt>
                <c:pt idx="2">
                  <c:v>50</c:v>
                </c:pt>
                <c:pt idx="3">
                  <c:v>38</c:v>
                </c:pt>
                <c:pt idx="4">
                  <c:v>43</c:v>
                </c:pt>
                <c:pt idx="5">
                  <c:v>27</c:v>
                </c:pt>
                <c:pt idx="6">
                  <c:v>40</c:v>
                </c:pt>
                <c:pt idx="7">
                  <c:v>41</c:v>
                </c:pt>
                <c:pt idx="8">
                  <c:v>40</c:v>
                </c:pt>
                <c:pt idx="9">
                  <c:v>38</c:v>
                </c:pt>
                <c:pt idx="10">
                  <c:v>37</c:v>
                </c:pt>
                <c:pt idx="11">
                  <c:v>45</c:v>
                </c:pt>
                <c:pt idx="12">
                  <c:v>61</c:v>
                </c:pt>
                <c:pt idx="13">
                  <c:v>39</c:v>
                </c:pt>
                <c:pt idx="14">
                  <c:v>33</c:v>
                </c:pt>
                <c:pt idx="15">
                  <c:v>32</c:v>
                </c:pt>
                <c:pt idx="16">
                  <c:v>33</c:v>
                </c:pt>
                <c:pt idx="17">
                  <c:v>33</c:v>
                </c:pt>
                <c:pt idx="18">
                  <c:v>38</c:v>
                </c:pt>
                <c:pt idx="19">
                  <c:v>27</c:v>
                </c:pt>
                <c:pt idx="20">
                  <c:v>24</c:v>
                </c:pt>
                <c:pt idx="21">
                  <c:v>33</c:v>
                </c:pt>
                <c:pt idx="22">
                  <c:v>54</c:v>
                </c:pt>
                <c:pt idx="23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Лист1!$D$26</c:f>
              <c:strCache>
                <c:ptCount val="1"/>
                <c:pt idx="0">
                  <c:v>Осмысление и оценка содержания и формы текста</c:v>
                </c:pt>
              </c:strCache>
            </c:strRef>
          </c:tx>
          <c:dLbls>
            <c:showVal val="1"/>
          </c:dLbls>
          <c:cat>
            <c:strRef>
              <c:f>Лист1!$E$22:$AB$22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Лист1!$E$26:$AB$26</c:f>
              <c:numCache>
                <c:formatCode>General</c:formatCode>
                <c:ptCount val="24"/>
                <c:pt idx="0">
                  <c:v>28</c:v>
                </c:pt>
                <c:pt idx="1">
                  <c:v>26</c:v>
                </c:pt>
                <c:pt idx="2">
                  <c:v>50</c:v>
                </c:pt>
                <c:pt idx="3">
                  <c:v>28</c:v>
                </c:pt>
                <c:pt idx="4">
                  <c:v>39</c:v>
                </c:pt>
                <c:pt idx="5">
                  <c:v>27</c:v>
                </c:pt>
                <c:pt idx="6">
                  <c:v>32</c:v>
                </c:pt>
                <c:pt idx="7">
                  <c:v>50</c:v>
                </c:pt>
                <c:pt idx="8">
                  <c:v>30</c:v>
                </c:pt>
                <c:pt idx="9">
                  <c:v>25</c:v>
                </c:pt>
                <c:pt idx="10">
                  <c:v>27</c:v>
                </c:pt>
                <c:pt idx="11">
                  <c:v>34</c:v>
                </c:pt>
                <c:pt idx="12">
                  <c:v>50</c:v>
                </c:pt>
                <c:pt idx="13">
                  <c:v>34</c:v>
                </c:pt>
                <c:pt idx="14">
                  <c:v>26</c:v>
                </c:pt>
                <c:pt idx="15">
                  <c:v>36</c:v>
                </c:pt>
                <c:pt idx="16">
                  <c:v>28</c:v>
                </c:pt>
                <c:pt idx="17">
                  <c:v>26</c:v>
                </c:pt>
                <c:pt idx="18">
                  <c:v>30</c:v>
                </c:pt>
                <c:pt idx="19">
                  <c:v>29</c:v>
                </c:pt>
                <c:pt idx="20">
                  <c:v>19</c:v>
                </c:pt>
                <c:pt idx="21">
                  <c:v>28</c:v>
                </c:pt>
                <c:pt idx="22">
                  <c:v>36</c:v>
                </c:pt>
                <c:pt idx="23">
                  <c:v>28</c:v>
                </c:pt>
              </c:numCache>
            </c:numRef>
          </c:val>
        </c:ser>
        <c:axId val="51506560"/>
        <c:axId val="51508352"/>
      </c:barChart>
      <c:catAx>
        <c:axId val="51506560"/>
        <c:scaling>
          <c:orientation val="minMax"/>
        </c:scaling>
        <c:axPos val="b"/>
        <c:tickLblPos val="nextTo"/>
        <c:crossAx val="51508352"/>
        <c:crosses val="autoZero"/>
        <c:auto val="1"/>
        <c:lblAlgn val="ctr"/>
        <c:lblOffset val="100"/>
      </c:catAx>
      <c:valAx>
        <c:axId val="51508352"/>
        <c:scaling>
          <c:orientation val="minMax"/>
        </c:scaling>
        <c:axPos val="l"/>
        <c:majorGridlines/>
        <c:numFmt formatCode="General" sourceLinked="1"/>
        <c:tickLblPos val="nextTo"/>
        <c:crossAx val="51506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Лист1!$D$166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7030A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Лист1!$E$165:$AB$165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Лист1!$E$166:$AB$166</c:f>
              <c:numCache>
                <c:formatCode>General</c:formatCode>
                <c:ptCount val="24"/>
                <c:pt idx="0">
                  <c:v>34</c:v>
                </c:pt>
                <c:pt idx="1">
                  <c:v>27</c:v>
                </c:pt>
                <c:pt idx="2">
                  <c:v>45</c:v>
                </c:pt>
                <c:pt idx="3">
                  <c:v>42</c:v>
                </c:pt>
                <c:pt idx="4">
                  <c:v>51</c:v>
                </c:pt>
                <c:pt idx="5">
                  <c:v>26</c:v>
                </c:pt>
                <c:pt idx="6">
                  <c:v>41</c:v>
                </c:pt>
                <c:pt idx="7">
                  <c:v>67</c:v>
                </c:pt>
                <c:pt idx="8">
                  <c:v>41</c:v>
                </c:pt>
                <c:pt idx="9">
                  <c:v>45</c:v>
                </c:pt>
                <c:pt idx="10">
                  <c:v>45</c:v>
                </c:pt>
                <c:pt idx="11">
                  <c:v>45</c:v>
                </c:pt>
                <c:pt idx="12">
                  <c:v>66</c:v>
                </c:pt>
                <c:pt idx="13">
                  <c:v>45</c:v>
                </c:pt>
                <c:pt idx="14">
                  <c:v>40</c:v>
                </c:pt>
                <c:pt idx="15">
                  <c:v>42</c:v>
                </c:pt>
                <c:pt idx="16">
                  <c:v>39</c:v>
                </c:pt>
                <c:pt idx="17">
                  <c:v>28</c:v>
                </c:pt>
                <c:pt idx="18">
                  <c:v>38</c:v>
                </c:pt>
                <c:pt idx="19">
                  <c:v>37</c:v>
                </c:pt>
                <c:pt idx="20">
                  <c:v>25</c:v>
                </c:pt>
                <c:pt idx="21">
                  <c:v>41</c:v>
                </c:pt>
                <c:pt idx="22">
                  <c:v>59</c:v>
                </c:pt>
                <c:pt idx="23">
                  <c:v>39</c:v>
                </c:pt>
              </c:numCache>
            </c:numRef>
          </c:val>
        </c:ser>
        <c:axId val="114528256"/>
        <c:axId val="114529792"/>
      </c:barChart>
      <c:catAx>
        <c:axId val="114528256"/>
        <c:scaling>
          <c:orientation val="minMax"/>
        </c:scaling>
        <c:axPos val="b"/>
        <c:tickLblPos val="nextTo"/>
        <c:crossAx val="114529792"/>
        <c:crosses val="autoZero"/>
        <c:auto val="1"/>
        <c:lblAlgn val="ctr"/>
        <c:lblOffset val="100"/>
      </c:catAx>
      <c:valAx>
        <c:axId val="114529792"/>
        <c:scaling>
          <c:orientation val="minMax"/>
        </c:scaling>
        <c:axPos val="l"/>
        <c:majorGridlines/>
        <c:numFmt formatCode="General" sourceLinked="1"/>
        <c:tickLblPos val="nextTo"/>
        <c:crossAx val="11452825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Лист2!$I$33</c:f>
              <c:strCache>
                <c:ptCount val="1"/>
                <c:pt idx="0">
                  <c:v>Недостаточный</c:v>
                </c:pt>
              </c:strCache>
            </c:strRef>
          </c:tx>
          <c:dLbls>
            <c:showVal val="1"/>
          </c:dLbls>
          <c:cat>
            <c:strRef>
              <c:f>Лист2!$H$34:$H$57</c:f>
              <c:strCache>
                <c:ptCount val="24"/>
                <c:pt idx="0">
                  <c:v>Ангарская</c:v>
                </c:pt>
                <c:pt idx="1">
                  <c:v>Артюгинская </c:v>
                </c:pt>
                <c:pt idx="2">
                  <c:v>Белякинская </c:v>
                </c:pt>
                <c:pt idx="3">
                  <c:v>Богучанская школа № 1 </c:v>
                </c:pt>
                <c:pt idx="4">
                  <c:v> Богучанская школа № 2</c:v>
                </c:pt>
                <c:pt idx="5">
                  <c:v> Богучанская школа № 3</c:v>
                </c:pt>
                <c:pt idx="6">
                  <c:v> Богучанская  школа № 4</c:v>
                </c:pt>
                <c:pt idx="7">
                  <c:v> Говорковская школа</c:v>
                </c:pt>
                <c:pt idx="8">
                  <c:v> «Гремучинская школа»</c:v>
                </c:pt>
                <c:pt idx="9">
                  <c:v>Кежекская школа</c:v>
                </c:pt>
                <c:pt idx="10">
                  <c:v>Манзенская школа</c:v>
                </c:pt>
                <c:pt idx="11">
                  <c:v>Невонская школа</c:v>
                </c:pt>
                <c:pt idx="12">
                  <c:v>Нижнетерянская школа</c:v>
                </c:pt>
                <c:pt idx="13">
                  <c:v>Новохайская школа</c:v>
                </c:pt>
                <c:pt idx="14">
                  <c:v> Октябрьская школа № 9</c:v>
                </c:pt>
                <c:pt idx="15">
                  <c:v>Осиновская школа</c:v>
                </c:pt>
                <c:pt idx="16">
                  <c:v>Пинчугская школа</c:v>
                </c:pt>
                <c:pt idx="17">
                  <c:v>Таежнинская школа № 7</c:v>
                </c:pt>
                <c:pt idx="18">
                  <c:v> Таежнинская школа № 20</c:v>
                </c:pt>
                <c:pt idx="19">
                  <c:v>Такучетская школа</c:v>
                </c:pt>
                <c:pt idx="20">
                  <c:v>Хребтовская школа </c:v>
                </c:pt>
                <c:pt idx="21">
                  <c:v>Чуноярская  школа </c:v>
                </c:pt>
                <c:pt idx="22">
                  <c:v>«Шиверская школа»</c:v>
                </c:pt>
                <c:pt idx="23">
                  <c:v>КРАЙ</c:v>
                </c:pt>
              </c:strCache>
            </c:strRef>
          </c:cat>
          <c:val>
            <c:numRef>
              <c:f>Лист2!$I$34:$I$57</c:f>
              <c:numCache>
                <c:formatCode>General</c:formatCode>
                <c:ptCount val="24"/>
                <c:pt idx="0">
                  <c:v>28</c:v>
                </c:pt>
                <c:pt idx="1">
                  <c:v>33</c:v>
                </c:pt>
                <c:pt idx="2">
                  <c:v>0</c:v>
                </c:pt>
                <c:pt idx="3">
                  <c:v>20</c:v>
                </c:pt>
                <c:pt idx="4" formatCode="0">
                  <c:v>8</c:v>
                </c:pt>
                <c:pt idx="5">
                  <c:v>32</c:v>
                </c:pt>
                <c:pt idx="6">
                  <c:v>20</c:v>
                </c:pt>
                <c:pt idx="7">
                  <c:v>0</c:v>
                </c:pt>
                <c:pt idx="8">
                  <c:v>20</c:v>
                </c:pt>
                <c:pt idx="9">
                  <c:v>0</c:v>
                </c:pt>
                <c:pt idx="10">
                  <c:v>29</c:v>
                </c:pt>
                <c:pt idx="11">
                  <c:v>12</c:v>
                </c:pt>
                <c:pt idx="12">
                  <c:v>0</c:v>
                </c:pt>
                <c:pt idx="13">
                  <c:v>18</c:v>
                </c:pt>
                <c:pt idx="14">
                  <c:v>33</c:v>
                </c:pt>
                <c:pt idx="15">
                  <c:v>10</c:v>
                </c:pt>
                <c:pt idx="16">
                  <c:v>22</c:v>
                </c:pt>
                <c:pt idx="17">
                  <c:v>26</c:v>
                </c:pt>
                <c:pt idx="18">
                  <c:v>10</c:v>
                </c:pt>
                <c:pt idx="19">
                  <c:v>42</c:v>
                </c:pt>
                <c:pt idx="20">
                  <c:v>50</c:v>
                </c:pt>
                <c:pt idx="21">
                  <c:v>29</c:v>
                </c:pt>
                <c:pt idx="22">
                  <c:v>14</c:v>
                </c:pt>
                <c:pt idx="2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Лист2!$J$33</c:f>
              <c:strCache>
                <c:ptCount val="1"/>
                <c:pt idx="0">
                  <c:v>Пониженный</c:v>
                </c:pt>
              </c:strCache>
            </c:strRef>
          </c:tx>
          <c:dLbls>
            <c:showVal val="1"/>
          </c:dLbls>
          <c:cat>
            <c:strRef>
              <c:f>Лист2!$H$34:$H$57</c:f>
              <c:strCache>
                <c:ptCount val="24"/>
                <c:pt idx="0">
                  <c:v>Ангарская</c:v>
                </c:pt>
                <c:pt idx="1">
                  <c:v>Артюгинская </c:v>
                </c:pt>
                <c:pt idx="2">
                  <c:v>Белякинская </c:v>
                </c:pt>
                <c:pt idx="3">
                  <c:v>Богучанская школа № 1 </c:v>
                </c:pt>
                <c:pt idx="4">
                  <c:v> Богучанская школа № 2</c:v>
                </c:pt>
                <c:pt idx="5">
                  <c:v> Богучанская школа № 3</c:v>
                </c:pt>
                <c:pt idx="6">
                  <c:v> Богучанская  школа № 4</c:v>
                </c:pt>
                <c:pt idx="7">
                  <c:v> Говорковская школа</c:v>
                </c:pt>
                <c:pt idx="8">
                  <c:v> «Гремучинская школа»</c:v>
                </c:pt>
                <c:pt idx="9">
                  <c:v>Кежекская школа</c:v>
                </c:pt>
                <c:pt idx="10">
                  <c:v>Манзенская школа</c:v>
                </c:pt>
                <c:pt idx="11">
                  <c:v>Невонская школа</c:v>
                </c:pt>
                <c:pt idx="12">
                  <c:v>Нижнетерянская школа</c:v>
                </c:pt>
                <c:pt idx="13">
                  <c:v>Новохайская школа</c:v>
                </c:pt>
                <c:pt idx="14">
                  <c:v> Октябрьская школа № 9</c:v>
                </c:pt>
                <c:pt idx="15">
                  <c:v>Осиновская школа</c:v>
                </c:pt>
                <c:pt idx="16">
                  <c:v>Пинчугская школа</c:v>
                </c:pt>
                <c:pt idx="17">
                  <c:v>Таежнинская школа № 7</c:v>
                </c:pt>
                <c:pt idx="18">
                  <c:v> Таежнинская школа № 20</c:v>
                </c:pt>
                <c:pt idx="19">
                  <c:v>Такучетская школа</c:v>
                </c:pt>
                <c:pt idx="20">
                  <c:v>Хребтовская школа </c:v>
                </c:pt>
                <c:pt idx="21">
                  <c:v>Чуноярская  школа </c:v>
                </c:pt>
                <c:pt idx="22">
                  <c:v>«Шиверская школа»</c:v>
                </c:pt>
                <c:pt idx="23">
                  <c:v>КРАЙ</c:v>
                </c:pt>
              </c:strCache>
            </c:strRef>
          </c:cat>
          <c:val>
            <c:numRef>
              <c:f>Лист2!$J$34:$J$57</c:f>
              <c:numCache>
                <c:formatCode>General</c:formatCode>
                <c:ptCount val="24"/>
                <c:pt idx="0">
                  <c:v>43</c:v>
                </c:pt>
                <c:pt idx="1">
                  <c:v>33</c:v>
                </c:pt>
                <c:pt idx="2">
                  <c:v>50</c:v>
                </c:pt>
                <c:pt idx="3">
                  <c:v>33</c:v>
                </c:pt>
                <c:pt idx="4" formatCode="0">
                  <c:v>25</c:v>
                </c:pt>
                <c:pt idx="5">
                  <c:v>47</c:v>
                </c:pt>
                <c:pt idx="6">
                  <c:v>30</c:v>
                </c:pt>
                <c:pt idx="7">
                  <c:v>33</c:v>
                </c:pt>
                <c:pt idx="8">
                  <c:v>40</c:v>
                </c:pt>
                <c:pt idx="9">
                  <c:v>50</c:v>
                </c:pt>
                <c:pt idx="10">
                  <c:v>29</c:v>
                </c:pt>
                <c:pt idx="11">
                  <c:v>29</c:v>
                </c:pt>
                <c:pt idx="12">
                  <c:v>0</c:v>
                </c:pt>
                <c:pt idx="13">
                  <c:v>36</c:v>
                </c:pt>
                <c:pt idx="14">
                  <c:v>18</c:v>
                </c:pt>
                <c:pt idx="15">
                  <c:v>50</c:v>
                </c:pt>
                <c:pt idx="16">
                  <c:v>35</c:v>
                </c:pt>
                <c:pt idx="17">
                  <c:v>43</c:v>
                </c:pt>
                <c:pt idx="18">
                  <c:v>40</c:v>
                </c:pt>
                <c:pt idx="19">
                  <c:v>29</c:v>
                </c:pt>
                <c:pt idx="20">
                  <c:v>38</c:v>
                </c:pt>
                <c:pt idx="21">
                  <c:v>29</c:v>
                </c:pt>
                <c:pt idx="22">
                  <c:v>14</c:v>
                </c:pt>
                <c:pt idx="2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Лист2!$K$33</c:f>
              <c:strCache>
                <c:ptCount val="1"/>
                <c:pt idx="0">
                  <c:v>Базовый</c:v>
                </c:pt>
              </c:strCache>
            </c:strRef>
          </c:tx>
          <c:dLbls>
            <c:showVal val="1"/>
          </c:dLbls>
          <c:cat>
            <c:strRef>
              <c:f>Лист2!$H$34:$H$57</c:f>
              <c:strCache>
                <c:ptCount val="24"/>
                <c:pt idx="0">
                  <c:v>Ангарская</c:v>
                </c:pt>
                <c:pt idx="1">
                  <c:v>Артюгинская </c:v>
                </c:pt>
                <c:pt idx="2">
                  <c:v>Белякинская </c:v>
                </c:pt>
                <c:pt idx="3">
                  <c:v>Богучанская школа № 1 </c:v>
                </c:pt>
                <c:pt idx="4">
                  <c:v> Богучанская школа № 2</c:v>
                </c:pt>
                <c:pt idx="5">
                  <c:v> Богучанская школа № 3</c:v>
                </c:pt>
                <c:pt idx="6">
                  <c:v> Богучанская  школа № 4</c:v>
                </c:pt>
                <c:pt idx="7">
                  <c:v> Говорковская школа</c:v>
                </c:pt>
                <c:pt idx="8">
                  <c:v> «Гремучинская школа»</c:v>
                </c:pt>
                <c:pt idx="9">
                  <c:v>Кежекская школа</c:v>
                </c:pt>
                <c:pt idx="10">
                  <c:v>Манзенская школа</c:v>
                </c:pt>
                <c:pt idx="11">
                  <c:v>Невонская школа</c:v>
                </c:pt>
                <c:pt idx="12">
                  <c:v>Нижнетерянская школа</c:v>
                </c:pt>
                <c:pt idx="13">
                  <c:v>Новохайская школа</c:v>
                </c:pt>
                <c:pt idx="14">
                  <c:v> Октябрьская школа № 9</c:v>
                </c:pt>
                <c:pt idx="15">
                  <c:v>Осиновская школа</c:v>
                </c:pt>
                <c:pt idx="16">
                  <c:v>Пинчугская школа</c:v>
                </c:pt>
                <c:pt idx="17">
                  <c:v>Таежнинская школа № 7</c:v>
                </c:pt>
                <c:pt idx="18">
                  <c:v> Таежнинская школа № 20</c:v>
                </c:pt>
                <c:pt idx="19">
                  <c:v>Такучетская школа</c:v>
                </c:pt>
                <c:pt idx="20">
                  <c:v>Хребтовская школа </c:v>
                </c:pt>
                <c:pt idx="21">
                  <c:v>Чуноярская  школа </c:v>
                </c:pt>
                <c:pt idx="22">
                  <c:v>«Шиверская школа»</c:v>
                </c:pt>
                <c:pt idx="23">
                  <c:v>КРАЙ</c:v>
                </c:pt>
              </c:strCache>
            </c:strRef>
          </c:cat>
          <c:val>
            <c:numRef>
              <c:f>Лист2!$K$34:$K$57</c:f>
              <c:numCache>
                <c:formatCode>General</c:formatCode>
                <c:ptCount val="24"/>
                <c:pt idx="0">
                  <c:v>23</c:v>
                </c:pt>
                <c:pt idx="1">
                  <c:v>33</c:v>
                </c:pt>
                <c:pt idx="2">
                  <c:v>0</c:v>
                </c:pt>
                <c:pt idx="3">
                  <c:v>39</c:v>
                </c:pt>
                <c:pt idx="4" formatCode="0">
                  <c:v>55</c:v>
                </c:pt>
                <c:pt idx="5">
                  <c:v>21</c:v>
                </c:pt>
                <c:pt idx="6">
                  <c:v>40</c:v>
                </c:pt>
                <c:pt idx="7">
                  <c:v>33</c:v>
                </c:pt>
                <c:pt idx="8">
                  <c:v>20</c:v>
                </c:pt>
                <c:pt idx="9">
                  <c:v>50</c:v>
                </c:pt>
                <c:pt idx="10">
                  <c:v>36</c:v>
                </c:pt>
                <c:pt idx="11">
                  <c:v>41</c:v>
                </c:pt>
                <c:pt idx="12">
                  <c:v>60</c:v>
                </c:pt>
                <c:pt idx="13">
                  <c:v>36</c:v>
                </c:pt>
                <c:pt idx="14">
                  <c:v>49</c:v>
                </c:pt>
                <c:pt idx="15">
                  <c:v>30</c:v>
                </c:pt>
                <c:pt idx="16">
                  <c:v>43</c:v>
                </c:pt>
                <c:pt idx="17">
                  <c:v>27</c:v>
                </c:pt>
                <c:pt idx="18">
                  <c:v>47</c:v>
                </c:pt>
                <c:pt idx="19">
                  <c:v>29</c:v>
                </c:pt>
                <c:pt idx="20">
                  <c:v>13</c:v>
                </c:pt>
                <c:pt idx="21">
                  <c:v>38</c:v>
                </c:pt>
                <c:pt idx="22">
                  <c:v>29</c:v>
                </c:pt>
                <c:pt idx="23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Лист2!$L$33</c:f>
              <c:strCache>
                <c:ptCount val="1"/>
                <c:pt idx="0">
                  <c:v>Повышенный</c:v>
                </c:pt>
              </c:strCache>
            </c:strRef>
          </c:tx>
          <c:dLbls>
            <c:showVal val="1"/>
          </c:dLbls>
          <c:cat>
            <c:strRef>
              <c:f>Лист2!$H$34:$H$57</c:f>
              <c:strCache>
                <c:ptCount val="24"/>
                <c:pt idx="0">
                  <c:v>Ангарская</c:v>
                </c:pt>
                <c:pt idx="1">
                  <c:v>Артюгинская </c:v>
                </c:pt>
                <c:pt idx="2">
                  <c:v>Белякинская </c:v>
                </c:pt>
                <c:pt idx="3">
                  <c:v>Богучанская школа № 1 </c:v>
                </c:pt>
                <c:pt idx="4">
                  <c:v> Богучанская школа № 2</c:v>
                </c:pt>
                <c:pt idx="5">
                  <c:v> Богучанская школа № 3</c:v>
                </c:pt>
                <c:pt idx="6">
                  <c:v> Богучанская  школа № 4</c:v>
                </c:pt>
                <c:pt idx="7">
                  <c:v> Говорковская школа</c:v>
                </c:pt>
                <c:pt idx="8">
                  <c:v> «Гремучинская школа»</c:v>
                </c:pt>
                <c:pt idx="9">
                  <c:v>Кежекская школа</c:v>
                </c:pt>
                <c:pt idx="10">
                  <c:v>Манзенская школа</c:v>
                </c:pt>
                <c:pt idx="11">
                  <c:v>Невонская школа</c:v>
                </c:pt>
                <c:pt idx="12">
                  <c:v>Нижнетерянская школа</c:v>
                </c:pt>
                <c:pt idx="13">
                  <c:v>Новохайская школа</c:v>
                </c:pt>
                <c:pt idx="14">
                  <c:v> Октябрьская школа № 9</c:v>
                </c:pt>
                <c:pt idx="15">
                  <c:v>Осиновская школа</c:v>
                </c:pt>
                <c:pt idx="16">
                  <c:v>Пинчугская школа</c:v>
                </c:pt>
                <c:pt idx="17">
                  <c:v>Таежнинская школа № 7</c:v>
                </c:pt>
                <c:pt idx="18">
                  <c:v> Таежнинская школа № 20</c:v>
                </c:pt>
                <c:pt idx="19">
                  <c:v>Такучетская школа</c:v>
                </c:pt>
                <c:pt idx="20">
                  <c:v>Хребтовская школа </c:v>
                </c:pt>
                <c:pt idx="21">
                  <c:v>Чуноярская  школа </c:v>
                </c:pt>
                <c:pt idx="22">
                  <c:v>«Шиверская школа»</c:v>
                </c:pt>
                <c:pt idx="23">
                  <c:v>КРАЙ</c:v>
                </c:pt>
              </c:strCache>
            </c:strRef>
          </c:cat>
          <c:val>
            <c:numRef>
              <c:f>Лист2!$L$34:$L$57</c:f>
              <c:numCache>
                <c:formatCode>General</c:formatCode>
                <c:ptCount val="24"/>
                <c:pt idx="0">
                  <c:v>6</c:v>
                </c:pt>
                <c:pt idx="1">
                  <c:v>0</c:v>
                </c:pt>
                <c:pt idx="2">
                  <c:v>50</c:v>
                </c:pt>
                <c:pt idx="3">
                  <c:v>8</c:v>
                </c:pt>
                <c:pt idx="4" formatCode="0">
                  <c:v>13</c:v>
                </c:pt>
                <c:pt idx="5">
                  <c:v>0</c:v>
                </c:pt>
                <c:pt idx="6">
                  <c:v>9</c:v>
                </c:pt>
                <c:pt idx="7">
                  <c:v>33</c:v>
                </c:pt>
                <c:pt idx="8">
                  <c:v>20</c:v>
                </c:pt>
                <c:pt idx="9">
                  <c:v>0</c:v>
                </c:pt>
                <c:pt idx="10">
                  <c:v>7</c:v>
                </c:pt>
                <c:pt idx="11">
                  <c:v>18</c:v>
                </c:pt>
                <c:pt idx="12">
                  <c:v>40</c:v>
                </c:pt>
                <c:pt idx="13">
                  <c:v>9</c:v>
                </c:pt>
                <c:pt idx="14">
                  <c:v>0</c:v>
                </c:pt>
                <c:pt idx="15">
                  <c:v>10</c:v>
                </c:pt>
                <c:pt idx="16">
                  <c:v>0</c:v>
                </c:pt>
                <c:pt idx="17">
                  <c:v>4</c:v>
                </c:pt>
                <c:pt idx="18">
                  <c:v>3</c:v>
                </c:pt>
                <c:pt idx="19">
                  <c:v>0</c:v>
                </c:pt>
                <c:pt idx="20">
                  <c:v>0</c:v>
                </c:pt>
                <c:pt idx="21">
                  <c:v>5</c:v>
                </c:pt>
                <c:pt idx="22">
                  <c:v>43</c:v>
                </c:pt>
                <c:pt idx="23">
                  <c:v>7</c:v>
                </c:pt>
              </c:numCache>
            </c:numRef>
          </c:val>
        </c:ser>
        <c:axId val="119867264"/>
        <c:axId val="119868800"/>
      </c:barChart>
      <c:catAx>
        <c:axId val="119867264"/>
        <c:scaling>
          <c:orientation val="minMax"/>
        </c:scaling>
        <c:axPos val="b"/>
        <c:tickLblPos val="nextTo"/>
        <c:crossAx val="119868800"/>
        <c:crosses val="autoZero"/>
        <c:auto val="1"/>
        <c:lblAlgn val="ctr"/>
        <c:lblOffset val="100"/>
      </c:catAx>
      <c:valAx>
        <c:axId val="119868800"/>
        <c:scaling>
          <c:orientation val="minMax"/>
        </c:scaling>
        <c:axPos val="l"/>
        <c:majorGridlines/>
        <c:numFmt formatCode="General" sourceLinked="1"/>
        <c:tickLblPos val="nextTo"/>
        <c:crossAx val="1198672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Лист2!$I$79</c:f>
              <c:strCache>
                <c:ptCount val="1"/>
                <c:pt idx="0">
                  <c:v>Недостаточный</c:v>
                </c:pt>
              </c:strCache>
            </c:strRef>
          </c:tx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Лист2!$H$80:$H$103</c:f>
              <c:strCache>
                <c:ptCount val="24"/>
                <c:pt idx="0">
                  <c:v>Ангарская</c:v>
                </c:pt>
                <c:pt idx="1">
                  <c:v>Артюгинская </c:v>
                </c:pt>
                <c:pt idx="2">
                  <c:v>Белякинская </c:v>
                </c:pt>
                <c:pt idx="3">
                  <c:v>Богучанская школа № 1 </c:v>
                </c:pt>
                <c:pt idx="4">
                  <c:v> Богучанская школа № 2</c:v>
                </c:pt>
                <c:pt idx="5">
                  <c:v> Богучанская школа № 3</c:v>
                </c:pt>
                <c:pt idx="6">
                  <c:v> Богучанская  школа № 4</c:v>
                </c:pt>
                <c:pt idx="7">
                  <c:v> Говорковская школа</c:v>
                </c:pt>
                <c:pt idx="8">
                  <c:v> «Гремучинская школа»</c:v>
                </c:pt>
                <c:pt idx="9">
                  <c:v>Кежекская школа</c:v>
                </c:pt>
                <c:pt idx="10">
                  <c:v>Манзенская школа</c:v>
                </c:pt>
                <c:pt idx="11">
                  <c:v>Невонская школа</c:v>
                </c:pt>
                <c:pt idx="12">
                  <c:v>Нижнетерянская школа</c:v>
                </c:pt>
                <c:pt idx="13">
                  <c:v>Новохайская школа</c:v>
                </c:pt>
                <c:pt idx="14">
                  <c:v> Октябрьская школа № 9</c:v>
                </c:pt>
                <c:pt idx="15">
                  <c:v>Осиновская школа</c:v>
                </c:pt>
                <c:pt idx="16">
                  <c:v>Пинчугская школа</c:v>
                </c:pt>
                <c:pt idx="17">
                  <c:v>Таежнинская школа № 7</c:v>
                </c:pt>
                <c:pt idx="18">
                  <c:v> Таежнинская школа № 20</c:v>
                </c:pt>
                <c:pt idx="19">
                  <c:v>Такучетская школа</c:v>
                </c:pt>
                <c:pt idx="20">
                  <c:v>Хребтовская школа </c:v>
                </c:pt>
                <c:pt idx="21">
                  <c:v>Чуноярская  школа </c:v>
                </c:pt>
                <c:pt idx="22">
                  <c:v>«Шиверская школа»</c:v>
                </c:pt>
                <c:pt idx="23">
                  <c:v>КРАЙ</c:v>
                </c:pt>
              </c:strCache>
            </c:strRef>
          </c:cat>
          <c:val>
            <c:numRef>
              <c:f>Лист2!$I$80:$I$103</c:f>
              <c:numCache>
                <c:formatCode>General</c:formatCode>
                <c:ptCount val="24"/>
                <c:pt idx="0">
                  <c:v>28</c:v>
                </c:pt>
                <c:pt idx="1">
                  <c:v>33</c:v>
                </c:pt>
                <c:pt idx="2">
                  <c:v>0</c:v>
                </c:pt>
                <c:pt idx="3">
                  <c:v>20</c:v>
                </c:pt>
                <c:pt idx="4" formatCode="0">
                  <c:v>8</c:v>
                </c:pt>
                <c:pt idx="5">
                  <c:v>32</c:v>
                </c:pt>
                <c:pt idx="6">
                  <c:v>20</c:v>
                </c:pt>
                <c:pt idx="7">
                  <c:v>0</c:v>
                </c:pt>
                <c:pt idx="8">
                  <c:v>20</c:v>
                </c:pt>
                <c:pt idx="9">
                  <c:v>0</c:v>
                </c:pt>
                <c:pt idx="10">
                  <c:v>29</c:v>
                </c:pt>
                <c:pt idx="11">
                  <c:v>12</c:v>
                </c:pt>
                <c:pt idx="12">
                  <c:v>0</c:v>
                </c:pt>
                <c:pt idx="13">
                  <c:v>18</c:v>
                </c:pt>
                <c:pt idx="14">
                  <c:v>33</c:v>
                </c:pt>
                <c:pt idx="15">
                  <c:v>10</c:v>
                </c:pt>
                <c:pt idx="16">
                  <c:v>22</c:v>
                </c:pt>
                <c:pt idx="17">
                  <c:v>26</c:v>
                </c:pt>
                <c:pt idx="18">
                  <c:v>10</c:v>
                </c:pt>
                <c:pt idx="19">
                  <c:v>42</c:v>
                </c:pt>
                <c:pt idx="20">
                  <c:v>50</c:v>
                </c:pt>
                <c:pt idx="21">
                  <c:v>29</c:v>
                </c:pt>
                <c:pt idx="22">
                  <c:v>14</c:v>
                </c:pt>
                <c:pt idx="23">
                  <c:v>23</c:v>
                </c:pt>
              </c:numCache>
            </c:numRef>
          </c:val>
        </c:ser>
        <c:axId val="121067776"/>
        <c:axId val="121073664"/>
      </c:barChart>
      <c:catAx>
        <c:axId val="121067776"/>
        <c:scaling>
          <c:orientation val="minMax"/>
        </c:scaling>
        <c:axPos val="b"/>
        <c:tickLblPos val="nextTo"/>
        <c:crossAx val="121073664"/>
        <c:crosses val="autoZero"/>
        <c:auto val="1"/>
        <c:lblAlgn val="ctr"/>
        <c:lblOffset val="100"/>
      </c:catAx>
      <c:valAx>
        <c:axId val="121073664"/>
        <c:scaling>
          <c:orientation val="minMax"/>
        </c:scaling>
        <c:axPos val="l"/>
        <c:majorGridlines/>
        <c:numFmt formatCode="General" sourceLinked="1"/>
        <c:tickLblPos val="nextTo"/>
        <c:crossAx val="12106777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Лист2!$I$107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solidFill>
              <a:srgbClr val="FF000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Лист2!$H$108:$H$131</c:f>
              <c:strCache>
                <c:ptCount val="24"/>
                <c:pt idx="0">
                  <c:v>Ангарская</c:v>
                </c:pt>
                <c:pt idx="1">
                  <c:v>Артюгинская </c:v>
                </c:pt>
                <c:pt idx="2">
                  <c:v>Белякинская </c:v>
                </c:pt>
                <c:pt idx="3">
                  <c:v>Богучанская школа № 1 </c:v>
                </c:pt>
                <c:pt idx="4">
                  <c:v> Богучанская школа № 2</c:v>
                </c:pt>
                <c:pt idx="5">
                  <c:v> Богучанская школа № 3</c:v>
                </c:pt>
                <c:pt idx="6">
                  <c:v> Богучанская  школа № 4</c:v>
                </c:pt>
                <c:pt idx="7">
                  <c:v> Говорковская школа</c:v>
                </c:pt>
                <c:pt idx="8">
                  <c:v> «Гремучинская школа»</c:v>
                </c:pt>
                <c:pt idx="9">
                  <c:v>Кежекская школа</c:v>
                </c:pt>
                <c:pt idx="10">
                  <c:v>Манзенская школа</c:v>
                </c:pt>
                <c:pt idx="11">
                  <c:v>Невонская школа</c:v>
                </c:pt>
                <c:pt idx="12">
                  <c:v>Нижнетерянская школа</c:v>
                </c:pt>
                <c:pt idx="13">
                  <c:v>Новохайская школа</c:v>
                </c:pt>
                <c:pt idx="14">
                  <c:v> Октябрьская школа № 9</c:v>
                </c:pt>
                <c:pt idx="15">
                  <c:v>Осиновская школа</c:v>
                </c:pt>
                <c:pt idx="16">
                  <c:v>Пинчугская школа</c:v>
                </c:pt>
                <c:pt idx="17">
                  <c:v>Таежнинская школа № 7</c:v>
                </c:pt>
                <c:pt idx="18">
                  <c:v> Таежнинская школа № 20</c:v>
                </c:pt>
                <c:pt idx="19">
                  <c:v>Такучетская школа</c:v>
                </c:pt>
                <c:pt idx="20">
                  <c:v>Хребтовская школа </c:v>
                </c:pt>
                <c:pt idx="21">
                  <c:v>Чуноярская  школа </c:v>
                </c:pt>
                <c:pt idx="22">
                  <c:v>«Шиверская школа»</c:v>
                </c:pt>
                <c:pt idx="23">
                  <c:v>КРАЙ</c:v>
                </c:pt>
              </c:strCache>
            </c:strRef>
          </c:cat>
          <c:val>
            <c:numRef>
              <c:f>Лист2!$I$108:$I$131</c:f>
              <c:numCache>
                <c:formatCode>General</c:formatCode>
                <c:ptCount val="24"/>
                <c:pt idx="0">
                  <c:v>43</c:v>
                </c:pt>
                <c:pt idx="1">
                  <c:v>33</c:v>
                </c:pt>
                <c:pt idx="2">
                  <c:v>50</c:v>
                </c:pt>
                <c:pt idx="3">
                  <c:v>33</c:v>
                </c:pt>
                <c:pt idx="4" formatCode="0">
                  <c:v>25</c:v>
                </c:pt>
                <c:pt idx="5">
                  <c:v>47</c:v>
                </c:pt>
                <c:pt idx="6">
                  <c:v>30</c:v>
                </c:pt>
                <c:pt idx="7">
                  <c:v>33</c:v>
                </c:pt>
                <c:pt idx="8">
                  <c:v>40</c:v>
                </c:pt>
                <c:pt idx="9">
                  <c:v>50</c:v>
                </c:pt>
                <c:pt idx="10">
                  <c:v>29</c:v>
                </c:pt>
                <c:pt idx="11">
                  <c:v>29</c:v>
                </c:pt>
                <c:pt idx="12">
                  <c:v>0</c:v>
                </c:pt>
                <c:pt idx="13">
                  <c:v>36</c:v>
                </c:pt>
                <c:pt idx="14">
                  <c:v>18</c:v>
                </c:pt>
                <c:pt idx="15">
                  <c:v>50</c:v>
                </c:pt>
                <c:pt idx="16">
                  <c:v>35</c:v>
                </c:pt>
                <c:pt idx="17">
                  <c:v>43</c:v>
                </c:pt>
                <c:pt idx="18">
                  <c:v>40</c:v>
                </c:pt>
                <c:pt idx="19">
                  <c:v>29</c:v>
                </c:pt>
                <c:pt idx="20">
                  <c:v>38</c:v>
                </c:pt>
                <c:pt idx="21">
                  <c:v>29</c:v>
                </c:pt>
                <c:pt idx="22">
                  <c:v>14</c:v>
                </c:pt>
                <c:pt idx="23">
                  <c:v>35</c:v>
                </c:pt>
              </c:numCache>
            </c:numRef>
          </c:val>
        </c:ser>
        <c:axId val="121204736"/>
        <c:axId val="121206272"/>
      </c:barChart>
      <c:catAx>
        <c:axId val="121204736"/>
        <c:scaling>
          <c:orientation val="minMax"/>
        </c:scaling>
        <c:axPos val="b"/>
        <c:tickLblPos val="nextTo"/>
        <c:crossAx val="121206272"/>
        <c:crosses val="autoZero"/>
        <c:auto val="1"/>
        <c:lblAlgn val="ctr"/>
        <c:lblOffset val="100"/>
      </c:catAx>
      <c:valAx>
        <c:axId val="121206272"/>
        <c:scaling>
          <c:orientation val="minMax"/>
        </c:scaling>
        <c:axPos val="l"/>
        <c:majorGridlines/>
        <c:numFmt formatCode="General" sourceLinked="1"/>
        <c:tickLblPos val="nextTo"/>
        <c:crossAx val="12120473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Лист2!$I$135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rgbClr val="00B05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Лист2!$H$136:$H$159</c:f>
              <c:strCache>
                <c:ptCount val="24"/>
                <c:pt idx="0">
                  <c:v>Ангарская</c:v>
                </c:pt>
                <c:pt idx="1">
                  <c:v>Артюгинская </c:v>
                </c:pt>
                <c:pt idx="2">
                  <c:v>Белякинская </c:v>
                </c:pt>
                <c:pt idx="3">
                  <c:v>Богучанская школа № 1 </c:v>
                </c:pt>
                <c:pt idx="4">
                  <c:v> Богучанская школа № 2</c:v>
                </c:pt>
                <c:pt idx="5">
                  <c:v> Богучанская школа № 3</c:v>
                </c:pt>
                <c:pt idx="6">
                  <c:v> Богучанская  школа № 4</c:v>
                </c:pt>
                <c:pt idx="7">
                  <c:v> Говорковская школа</c:v>
                </c:pt>
                <c:pt idx="8">
                  <c:v> «Гремучинская школа»</c:v>
                </c:pt>
                <c:pt idx="9">
                  <c:v>Кежекская школа</c:v>
                </c:pt>
                <c:pt idx="10">
                  <c:v>Манзенская школа</c:v>
                </c:pt>
                <c:pt idx="11">
                  <c:v>Невонская школа</c:v>
                </c:pt>
                <c:pt idx="12">
                  <c:v>Нижнетерянская школа</c:v>
                </c:pt>
                <c:pt idx="13">
                  <c:v>Новохайская школа</c:v>
                </c:pt>
                <c:pt idx="14">
                  <c:v> Октябрьская школа № 9</c:v>
                </c:pt>
                <c:pt idx="15">
                  <c:v>Осиновская школа</c:v>
                </c:pt>
                <c:pt idx="16">
                  <c:v>Пинчугская школа</c:v>
                </c:pt>
                <c:pt idx="17">
                  <c:v>Таежнинская школа № 7</c:v>
                </c:pt>
                <c:pt idx="18">
                  <c:v> Таежнинская школа № 20</c:v>
                </c:pt>
                <c:pt idx="19">
                  <c:v>Такучетская школа</c:v>
                </c:pt>
                <c:pt idx="20">
                  <c:v>Хребтовская школа </c:v>
                </c:pt>
                <c:pt idx="21">
                  <c:v>Чуноярская  школа </c:v>
                </c:pt>
                <c:pt idx="22">
                  <c:v>«Шиверская школа»</c:v>
                </c:pt>
                <c:pt idx="23">
                  <c:v>КРАЙ</c:v>
                </c:pt>
              </c:strCache>
            </c:strRef>
          </c:cat>
          <c:val>
            <c:numRef>
              <c:f>Лист2!$I$136:$I$159</c:f>
              <c:numCache>
                <c:formatCode>General</c:formatCode>
                <c:ptCount val="24"/>
                <c:pt idx="0">
                  <c:v>23</c:v>
                </c:pt>
                <c:pt idx="1">
                  <c:v>33</c:v>
                </c:pt>
                <c:pt idx="2">
                  <c:v>0</c:v>
                </c:pt>
                <c:pt idx="3">
                  <c:v>39</c:v>
                </c:pt>
                <c:pt idx="4" formatCode="0">
                  <c:v>55</c:v>
                </c:pt>
                <c:pt idx="5">
                  <c:v>21</c:v>
                </c:pt>
                <c:pt idx="6">
                  <c:v>40</c:v>
                </c:pt>
                <c:pt idx="7">
                  <c:v>33</c:v>
                </c:pt>
                <c:pt idx="8">
                  <c:v>20</c:v>
                </c:pt>
                <c:pt idx="9">
                  <c:v>50</c:v>
                </c:pt>
                <c:pt idx="10">
                  <c:v>36</c:v>
                </c:pt>
                <c:pt idx="11">
                  <c:v>41</c:v>
                </c:pt>
                <c:pt idx="12">
                  <c:v>60</c:v>
                </c:pt>
                <c:pt idx="13">
                  <c:v>36</c:v>
                </c:pt>
                <c:pt idx="14">
                  <c:v>49</c:v>
                </c:pt>
                <c:pt idx="15">
                  <c:v>30</c:v>
                </c:pt>
                <c:pt idx="16">
                  <c:v>43</c:v>
                </c:pt>
                <c:pt idx="17">
                  <c:v>27</c:v>
                </c:pt>
                <c:pt idx="18">
                  <c:v>47</c:v>
                </c:pt>
                <c:pt idx="19">
                  <c:v>29</c:v>
                </c:pt>
                <c:pt idx="20">
                  <c:v>13</c:v>
                </c:pt>
                <c:pt idx="21">
                  <c:v>38</c:v>
                </c:pt>
                <c:pt idx="22">
                  <c:v>29</c:v>
                </c:pt>
                <c:pt idx="23">
                  <c:v>35</c:v>
                </c:pt>
              </c:numCache>
            </c:numRef>
          </c:val>
        </c:ser>
        <c:axId val="121222656"/>
        <c:axId val="121224192"/>
      </c:barChart>
      <c:catAx>
        <c:axId val="121222656"/>
        <c:scaling>
          <c:orientation val="minMax"/>
        </c:scaling>
        <c:axPos val="b"/>
        <c:tickLblPos val="nextTo"/>
        <c:crossAx val="121224192"/>
        <c:crosses val="autoZero"/>
        <c:auto val="1"/>
        <c:lblAlgn val="ctr"/>
        <c:lblOffset val="100"/>
      </c:catAx>
      <c:valAx>
        <c:axId val="121224192"/>
        <c:scaling>
          <c:orientation val="minMax"/>
        </c:scaling>
        <c:axPos val="l"/>
        <c:majorGridlines/>
        <c:numFmt formatCode="General" sourceLinked="1"/>
        <c:tickLblPos val="nextTo"/>
        <c:crossAx val="12122265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0408502821950584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Лист2!$I$163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rgbClr val="7030A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Лист2!$H$164:$H$187</c:f>
              <c:strCache>
                <c:ptCount val="24"/>
                <c:pt idx="0">
                  <c:v>Ангарская</c:v>
                </c:pt>
                <c:pt idx="1">
                  <c:v>Артюгинская </c:v>
                </c:pt>
                <c:pt idx="2">
                  <c:v>Белякинская </c:v>
                </c:pt>
                <c:pt idx="3">
                  <c:v>Богучанская школа № 1 </c:v>
                </c:pt>
                <c:pt idx="4">
                  <c:v> Богучанская школа № 2</c:v>
                </c:pt>
                <c:pt idx="5">
                  <c:v> Богучанская школа № 3</c:v>
                </c:pt>
                <c:pt idx="6">
                  <c:v> Богучанская  школа № 4</c:v>
                </c:pt>
                <c:pt idx="7">
                  <c:v> Говорковская школа</c:v>
                </c:pt>
                <c:pt idx="8">
                  <c:v> «Гремучинская школа»</c:v>
                </c:pt>
                <c:pt idx="9">
                  <c:v>Кежекская школа</c:v>
                </c:pt>
                <c:pt idx="10">
                  <c:v>Манзенская школа</c:v>
                </c:pt>
                <c:pt idx="11">
                  <c:v>Невонская школа</c:v>
                </c:pt>
                <c:pt idx="12">
                  <c:v>Нижнетерянская школа</c:v>
                </c:pt>
                <c:pt idx="13">
                  <c:v>Новохайская школа</c:v>
                </c:pt>
                <c:pt idx="14">
                  <c:v> Октябрьская школа № 9</c:v>
                </c:pt>
                <c:pt idx="15">
                  <c:v>Осиновская школа</c:v>
                </c:pt>
                <c:pt idx="16">
                  <c:v>Пинчугская школа</c:v>
                </c:pt>
                <c:pt idx="17">
                  <c:v>Таежнинская школа № 7</c:v>
                </c:pt>
                <c:pt idx="18">
                  <c:v> Таежнинская школа № 20</c:v>
                </c:pt>
                <c:pt idx="19">
                  <c:v>Такучетская школа</c:v>
                </c:pt>
                <c:pt idx="20">
                  <c:v>Хребтовская школа </c:v>
                </c:pt>
                <c:pt idx="21">
                  <c:v>Чуноярская  школа </c:v>
                </c:pt>
                <c:pt idx="22">
                  <c:v>«Шиверская школа»</c:v>
                </c:pt>
                <c:pt idx="23">
                  <c:v>КРАЙ</c:v>
                </c:pt>
              </c:strCache>
            </c:strRef>
          </c:cat>
          <c:val>
            <c:numRef>
              <c:f>Лист2!$I$164:$I$187</c:f>
              <c:numCache>
                <c:formatCode>General</c:formatCode>
                <c:ptCount val="24"/>
                <c:pt idx="0">
                  <c:v>6</c:v>
                </c:pt>
                <c:pt idx="1">
                  <c:v>0</c:v>
                </c:pt>
                <c:pt idx="2">
                  <c:v>50</c:v>
                </c:pt>
                <c:pt idx="3">
                  <c:v>8</c:v>
                </c:pt>
                <c:pt idx="4" formatCode="0">
                  <c:v>13</c:v>
                </c:pt>
                <c:pt idx="5">
                  <c:v>0</c:v>
                </c:pt>
                <c:pt idx="6">
                  <c:v>9</c:v>
                </c:pt>
                <c:pt idx="7">
                  <c:v>33</c:v>
                </c:pt>
                <c:pt idx="8">
                  <c:v>20</c:v>
                </c:pt>
                <c:pt idx="9">
                  <c:v>0</c:v>
                </c:pt>
                <c:pt idx="10">
                  <c:v>7</c:v>
                </c:pt>
                <c:pt idx="11">
                  <c:v>18</c:v>
                </c:pt>
                <c:pt idx="12">
                  <c:v>40</c:v>
                </c:pt>
                <c:pt idx="13">
                  <c:v>9</c:v>
                </c:pt>
                <c:pt idx="14">
                  <c:v>0</c:v>
                </c:pt>
                <c:pt idx="15">
                  <c:v>10</c:v>
                </c:pt>
                <c:pt idx="16">
                  <c:v>0</c:v>
                </c:pt>
                <c:pt idx="17">
                  <c:v>4</c:v>
                </c:pt>
                <c:pt idx="18">
                  <c:v>3</c:v>
                </c:pt>
                <c:pt idx="19">
                  <c:v>0</c:v>
                </c:pt>
                <c:pt idx="20">
                  <c:v>0</c:v>
                </c:pt>
                <c:pt idx="21">
                  <c:v>5</c:v>
                </c:pt>
                <c:pt idx="22">
                  <c:v>43</c:v>
                </c:pt>
                <c:pt idx="23">
                  <c:v>7</c:v>
                </c:pt>
              </c:numCache>
            </c:numRef>
          </c:val>
        </c:ser>
        <c:axId val="121297920"/>
        <c:axId val="121312000"/>
      </c:barChart>
      <c:catAx>
        <c:axId val="121297920"/>
        <c:scaling>
          <c:orientation val="minMax"/>
        </c:scaling>
        <c:axPos val="b"/>
        <c:tickLblPos val="nextTo"/>
        <c:crossAx val="121312000"/>
        <c:crosses val="autoZero"/>
        <c:auto val="1"/>
        <c:lblAlgn val="ctr"/>
        <c:lblOffset val="100"/>
      </c:catAx>
      <c:valAx>
        <c:axId val="121312000"/>
        <c:scaling>
          <c:orientation val="minMax"/>
        </c:scaling>
        <c:axPos val="l"/>
        <c:majorGridlines/>
        <c:numFmt formatCode="General" sourceLinked="1"/>
        <c:tickLblPos val="nextTo"/>
        <c:crossAx val="1212979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Лист1!$D$23</c:f>
              <c:strCache>
                <c:ptCount val="1"/>
                <c:pt idx="0">
                  <c:v>Вся работа (балл по 100-балльной шкале)</c:v>
                </c:pt>
              </c:strCache>
            </c:strRef>
          </c:tx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Лист1!$E$22:$AB$22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Лист1!$E$23:$AB$23</c:f>
              <c:numCache>
                <c:formatCode>General</c:formatCode>
                <c:ptCount val="24"/>
                <c:pt idx="0">
                  <c:v>49</c:v>
                </c:pt>
                <c:pt idx="1">
                  <c:v>47</c:v>
                </c:pt>
                <c:pt idx="2">
                  <c:v>64</c:v>
                </c:pt>
                <c:pt idx="3">
                  <c:v>55</c:v>
                </c:pt>
                <c:pt idx="4">
                  <c:v>60</c:v>
                </c:pt>
                <c:pt idx="5">
                  <c:v>47</c:v>
                </c:pt>
                <c:pt idx="6">
                  <c:v>55</c:v>
                </c:pt>
                <c:pt idx="7">
                  <c:v>64</c:v>
                </c:pt>
                <c:pt idx="8">
                  <c:v>54</c:v>
                </c:pt>
                <c:pt idx="9">
                  <c:v>56</c:v>
                </c:pt>
                <c:pt idx="10">
                  <c:v>51</c:v>
                </c:pt>
                <c:pt idx="11">
                  <c:v>59</c:v>
                </c:pt>
                <c:pt idx="12">
                  <c:v>70</c:v>
                </c:pt>
                <c:pt idx="13">
                  <c:v>55</c:v>
                </c:pt>
                <c:pt idx="14">
                  <c:v>50</c:v>
                </c:pt>
                <c:pt idx="15">
                  <c:v>54</c:v>
                </c:pt>
                <c:pt idx="16">
                  <c:v>52</c:v>
                </c:pt>
                <c:pt idx="17">
                  <c:v>50</c:v>
                </c:pt>
                <c:pt idx="18">
                  <c:v>55</c:v>
                </c:pt>
                <c:pt idx="19">
                  <c:v>49</c:v>
                </c:pt>
                <c:pt idx="20">
                  <c:v>43</c:v>
                </c:pt>
                <c:pt idx="21">
                  <c:v>52</c:v>
                </c:pt>
                <c:pt idx="22">
                  <c:v>64</c:v>
                </c:pt>
                <c:pt idx="23">
                  <c:v>52</c:v>
                </c:pt>
              </c:numCache>
            </c:numRef>
          </c:val>
        </c:ser>
        <c:axId val="52092928"/>
        <c:axId val="52094464"/>
      </c:barChart>
      <c:catAx>
        <c:axId val="52092928"/>
        <c:scaling>
          <c:orientation val="minMax"/>
        </c:scaling>
        <c:axPos val="b"/>
        <c:tickLblPos val="nextTo"/>
        <c:crossAx val="52094464"/>
        <c:crosses val="autoZero"/>
        <c:auto val="1"/>
        <c:lblAlgn val="ctr"/>
        <c:lblOffset val="100"/>
      </c:catAx>
      <c:valAx>
        <c:axId val="52094464"/>
        <c:scaling>
          <c:orientation val="minMax"/>
        </c:scaling>
        <c:axPos val="l"/>
        <c:majorGridlines/>
        <c:numFmt formatCode="General" sourceLinked="1"/>
        <c:tickLblPos val="nextTo"/>
        <c:crossAx val="520929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2671338616619364E-2"/>
          <c:y val="0.21871107574967771"/>
          <c:w val="0.91537698710141258"/>
          <c:h val="0.46695309427784987"/>
        </c:manualLayout>
      </c:layout>
      <c:barChart>
        <c:barDir val="col"/>
        <c:grouping val="clustered"/>
        <c:ser>
          <c:idx val="0"/>
          <c:order val="0"/>
          <c:tx>
            <c:strRef>
              <c:f>Лист1!$D$87</c:f>
              <c:strCache>
                <c:ptCount val="1"/>
                <c:pt idx="0">
                  <c:v>Общее понимание и ориентация в тексте</c:v>
                </c:pt>
              </c:strCache>
            </c:strRef>
          </c:tx>
          <c:spPr>
            <a:solidFill>
              <a:srgbClr val="FF000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Лист1!$E$86:$AB$86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Лист1!$E$87:$AB$87</c:f>
              <c:numCache>
                <c:formatCode>General</c:formatCode>
                <c:ptCount val="24"/>
                <c:pt idx="0">
                  <c:v>50</c:v>
                </c:pt>
                <c:pt idx="1">
                  <c:v>44</c:v>
                </c:pt>
                <c:pt idx="2">
                  <c:v>56</c:v>
                </c:pt>
                <c:pt idx="3">
                  <c:v>60</c:v>
                </c:pt>
                <c:pt idx="4">
                  <c:v>66</c:v>
                </c:pt>
                <c:pt idx="5">
                  <c:v>40</c:v>
                </c:pt>
                <c:pt idx="6">
                  <c:v>54</c:v>
                </c:pt>
                <c:pt idx="7">
                  <c:v>70</c:v>
                </c:pt>
                <c:pt idx="8">
                  <c:v>58</c:v>
                </c:pt>
                <c:pt idx="9">
                  <c:v>67</c:v>
                </c:pt>
                <c:pt idx="10">
                  <c:v>49</c:v>
                </c:pt>
                <c:pt idx="11">
                  <c:v>63</c:v>
                </c:pt>
                <c:pt idx="12">
                  <c:v>73</c:v>
                </c:pt>
                <c:pt idx="13">
                  <c:v>52</c:v>
                </c:pt>
                <c:pt idx="14">
                  <c:v>51</c:v>
                </c:pt>
                <c:pt idx="15">
                  <c:v>53</c:v>
                </c:pt>
                <c:pt idx="16">
                  <c:v>54</c:v>
                </c:pt>
                <c:pt idx="17">
                  <c:v>46</c:v>
                </c:pt>
                <c:pt idx="18">
                  <c:v>60</c:v>
                </c:pt>
                <c:pt idx="19">
                  <c:v>51</c:v>
                </c:pt>
                <c:pt idx="20">
                  <c:v>43</c:v>
                </c:pt>
                <c:pt idx="21">
                  <c:v>57</c:v>
                </c:pt>
                <c:pt idx="22">
                  <c:v>73</c:v>
                </c:pt>
                <c:pt idx="23">
                  <c:v>53</c:v>
                </c:pt>
              </c:numCache>
            </c:numRef>
          </c:val>
        </c:ser>
        <c:axId val="52639232"/>
        <c:axId val="52640768"/>
      </c:barChart>
      <c:catAx>
        <c:axId val="52639232"/>
        <c:scaling>
          <c:orientation val="minMax"/>
        </c:scaling>
        <c:axPos val="b"/>
        <c:tickLblPos val="nextTo"/>
        <c:crossAx val="52640768"/>
        <c:crosses val="autoZero"/>
        <c:auto val="1"/>
        <c:lblAlgn val="ctr"/>
        <c:lblOffset val="100"/>
      </c:catAx>
      <c:valAx>
        <c:axId val="52640768"/>
        <c:scaling>
          <c:orientation val="minMax"/>
        </c:scaling>
        <c:axPos val="l"/>
        <c:majorGridlines/>
        <c:numFmt formatCode="General" sourceLinked="1"/>
        <c:tickLblPos val="nextTo"/>
        <c:crossAx val="5263923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Лист1!$D$107</c:f>
              <c:strCache>
                <c:ptCount val="1"/>
                <c:pt idx="0">
                  <c:v>Глубокое и детальное понимание содержания и формы текста</c:v>
                </c:pt>
              </c:strCache>
            </c:strRef>
          </c:tx>
          <c:spPr>
            <a:solidFill>
              <a:srgbClr val="92D05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Лист1!$E$106:$AB$106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Лист1!$E$107:$AB$107</c:f>
              <c:numCache>
                <c:formatCode>General</c:formatCode>
                <c:ptCount val="24"/>
                <c:pt idx="0">
                  <c:v>29</c:v>
                </c:pt>
                <c:pt idx="1">
                  <c:v>30</c:v>
                </c:pt>
                <c:pt idx="2">
                  <c:v>50</c:v>
                </c:pt>
                <c:pt idx="3">
                  <c:v>38</c:v>
                </c:pt>
                <c:pt idx="4">
                  <c:v>43</c:v>
                </c:pt>
                <c:pt idx="5">
                  <c:v>27</c:v>
                </c:pt>
                <c:pt idx="6">
                  <c:v>40</c:v>
                </c:pt>
                <c:pt idx="7">
                  <c:v>41</c:v>
                </c:pt>
                <c:pt idx="8">
                  <c:v>40</c:v>
                </c:pt>
                <c:pt idx="9">
                  <c:v>38</c:v>
                </c:pt>
                <c:pt idx="10">
                  <c:v>37</c:v>
                </c:pt>
                <c:pt idx="11">
                  <c:v>45</c:v>
                </c:pt>
                <c:pt idx="12">
                  <c:v>61</c:v>
                </c:pt>
                <c:pt idx="13">
                  <c:v>39</c:v>
                </c:pt>
                <c:pt idx="14">
                  <c:v>33</c:v>
                </c:pt>
                <c:pt idx="15">
                  <c:v>32</c:v>
                </c:pt>
                <c:pt idx="16">
                  <c:v>33</c:v>
                </c:pt>
                <c:pt idx="17">
                  <c:v>33</c:v>
                </c:pt>
                <c:pt idx="18">
                  <c:v>38</c:v>
                </c:pt>
                <c:pt idx="19">
                  <c:v>27</c:v>
                </c:pt>
                <c:pt idx="20">
                  <c:v>24</c:v>
                </c:pt>
                <c:pt idx="21">
                  <c:v>33</c:v>
                </c:pt>
                <c:pt idx="22">
                  <c:v>54</c:v>
                </c:pt>
                <c:pt idx="23">
                  <c:v>36</c:v>
                </c:pt>
              </c:numCache>
            </c:numRef>
          </c:val>
        </c:ser>
        <c:axId val="53357568"/>
        <c:axId val="53363456"/>
      </c:barChart>
      <c:catAx>
        <c:axId val="53357568"/>
        <c:scaling>
          <c:orientation val="minMax"/>
        </c:scaling>
        <c:axPos val="b"/>
        <c:tickLblPos val="nextTo"/>
        <c:crossAx val="53363456"/>
        <c:crosses val="autoZero"/>
        <c:auto val="1"/>
        <c:lblAlgn val="ctr"/>
        <c:lblOffset val="100"/>
      </c:catAx>
      <c:valAx>
        <c:axId val="53363456"/>
        <c:scaling>
          <c:orientation val="minMax"/>
        </c:scaling>
        <c:axPos val="l"/>
        <c:majorGridlines/>
        <c:numFmt formatCode="General" sourceLinked="1"/>
        <c:tickLblPos val="nextTo"/>
        <c:crossAx val="5335756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Лист1!$D$120</c:f>
              <c:strCache>
                <c:ptCount val="1"/>
                <c:pt idx="0">
                  <c:v>Осмысление и оценка содержания и формы текста</c:v>
                </c:pt>
              </c:strCache>
            </c:strRef>
          </c:tx>
          <c:spPr>
            <a:solidFill>
              <a:srgbClr val="7030A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Лист1!$E$119:$AB$119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Лист1!$E$120:$AB$120</c:f>
              <c:numCache>
                <c:formatCode>General</c:formatCode>
                <c:ptCount val="24"/>
                <c:pt idx="0">
                  <c:v>28</c:v>
                </c:pt>
                <c:pt idx="1">
                  <c:v>26</c:v>
                </c:pt>
                <c:pt idx="2">
                  <c:v>50</c:v>
                </c:pt>
                <c:pt idx="3">
                  <c:v>28</c:v>
                </c:pt>
                <c:pt idx="4">
                  <c:v>39</c:v>
                </c:pt>
                <c:pt idx="5">
                  <c:v>27</c:v>
                </c:pt>
                <c:pt idx="6">
                  <c:v>32</c:v>
                </c:pt>
                <c:pt idx="7">
                  <c:v>50</c:v>
                </c:pt>
                <c:pt idx="8">
                  <c:v>30</c:v>
                </c:pt>
                <c:pt idx="9">
                  <c:v>25</c:v>
                </c:pt>
                <c:pt idx="10">
                  <c:v>27</c:v>
                </c:pt>
                <c:pt idx="11">
                  <c:v>34</c:v>
                </c:pt>
                <c:pt idx="12">
                  <c:v>50</c:v>
                </c:pt>
                <c:pt idx="13">
                  <c:v>34</c:v>
                </c:pt>
                <c:pt idx="14">
                  <c:v>26</c:v>
                </c:pt>
                <c:pt idx="15">
                  <c:v>36</c:v>
                </c:pt>
                <c:pt idx="16">
                  <c:v>28</c:v>
                </c:pt>
                <c:pt idx="17">
                  <c:v>26</c:v>
                </c:pt>
                <c:pt idx="18">
                  <c:v>30</c:v>
                </c:pt>
                <c:pt idx="19">
                  <c:v>29</c:v>
                </c:pt>
                <c:pt idx="20">
                  <c:v>19</c:v>
                </c:pt>
                <c:pt idx="21">
                  <c:v>28</c:v>
                </c:pt>
                <c:pt idx="22">
                  <c:v>36</c:v>
                </c:pt>
                <c:pt idx="23">
                  <c:v>28</c:v>
                </c:pt>
              </c:numCache>
            </c:numRef>
          </c:val>
        </c:ser>
        <c:axId val="53375744"/>
        <c:axId val="53377280"/>
      </c:barChart>
      <c:catAx>
        <c:axId val="53375744"/>
        <c:scaling>
          <c:orientation val="minMax"/>
        </c:scaling>
        <c:axPos val="b"/>
        <c:tickLblPos val="nextTo"/>
        <c:crossAx val="53377280"/>
        <c:crosses val="autoZero"/>
        <c:auto val="1"/>
        <c:lblAlgn val="ctr"/>
        <c:lblOffset val="100"/>
      </c:catAx>
      <c:valAx>
        <c:axId val="53377280"/>
        <c:scaling>
          <c:orientation val="minMax"/>
        </c:scaling>
        <c:axPos val="l"/>
        <c:majorGridlines/>
        <c:numFmt formatCode="General" sourceLinked="1"/>
        <c:tickLblPos val="nextTo"/>
        <c:crossAx val="533757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Лист1!$D$60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Лист1!$E$59:$AB$59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Лист1!$E$60:$AB$60</c:f>
              <c:numCache>
                <c:formatCode>General</c:formatCode>
                <c:ptCount val="24"/>
                <c:pt idx="0">
                  <c:v>31</c:v>
                </c:pt>
                <c:pt idx="1">
                  <c:v>29</c:v>
                </c:pt>
                <c:pt idx="2">
                  <c:v>45</c:v>
                </c:pt>
                <c:pt idx="3">
                  <c:v>40</c:v>
                </c:pt>
                <c:pt idx="4">
                  <c:v>41</c:v>
                </c:pt>
                <c:pt idx="5">
                  <c:v>34</c:v>
                </c:pt>
                <c:pt idx="6">
                  <c:v>35</c:v>
                </c:pt>
                <c:pt idx="7">
                  <c:v>47</c:v>
                </c:pt>
                <c:pt idx="8">
                  <c:v>44</c:v>
                </c:pt>
                <c:pt idx="9">
                  <c:v>35</c:v>
                </c:pt>
                <c:pt idx="10">
                  <c:v>33</c:v>
                </c:pt>
                <c:pt idx="11">
                  <c:v>49</c:v>
                </c:pt>
                <c:pt idx="12">
                  <c:v>64</c:v>
                </c:pt>
                <c:pt idx="13">
                  <c:v>41</c:v>
                </c:pt>
                <c:pt idx="14">
                  <c:v>34</c:v>
                </c:pt>
                <c:pt idx="15">
                  <c:v>36</c:v>
                </c:pt>
                <c:pt idx="16">
                  <c:v>32</c:v>
                </c:pt>
                <c:pt idx="17">
                  <c:v>35</c:v>
                </c:pt>
                <c:pt idx="18">
                  <c:v>35</c:v>
                </c:pt>
                <c:pt idx="19">
                  <c:v>27</c:v>
                </c:pt>
                <c:pt idx="20">
                  <c:v>26</c:v>
                </c:pt>
                <c:pt idx="21">
                  <c:v>35</c:v>
                </c:pt>
                <c:pt idx="22">
                  <c:v>71</c:v>
                </c:pt>
                <c:pt idx="2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Лист1!$D$61</c:f>
              <c:strCache>
                <c:ptCount val="1"/>
                <c:pt idx="0">
                  <c:v>Естествознание</c:v>
                </c:pt>
              </c:strCache>
            </c:strRef>
          </c:tx>
          <c:dLbls>
            <c:showVal val="1"/>
          </c:dLbls>
          <c:cat>
            <c:strRef>
              <c:f>Лист1!$E$59:$AB$59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Лист1!$E$61:$AB$61</c:f>
              <c:numCache>
                <c:formatCode>General</c:formatCode>
                <c:ptCount val="24"/>
                <c:pt idx="0">
                  <c:v>36</c:v>
                </c:pt>
                <c:pt idx="1">
                  <c:v>37</c:v>
                </c:pt>
                <c:pt idx="2">
                  <c:v>40</c:v>
                </c:pt>
                <c:pt idx="3">
                  <c:v>40</c:v>
                </c:pt>
                <c:pt idx="4">
                  <c:v>47</c:v>
                </c:pt>
                <c:pt idx="5">
                  <c:v>31</c:v>
                </c:pt>
                <c:pt idx="6">
                  <c:v>46</c:v>
                </c:pt>
                <c:pt idx="7">
                  <c:v>43</c:v>
                </c:pt>
                <c:pt idx="8">
                  <c:v>36</c:v>
                </c:pt>
                <c:pt idx="9">
                  <c:v>35</c:v>
                </c:pt>
                <c:pt idx="10">
                  <c:v>34</c:v>
                </c:pt>
                <c:pt idx="11">
                  <c:v>47</c:v>
                </c:pt>
                <c:pt idx="12">
                  <c:v>52</c:v>
                </c:pt>
                <c:pt idx="13">
                  <c:v>35</c:v>
                </c:pt>
                <c:pt idx="14">
                  <c:v>34</c:v>
                </c:pt>
                <c:pt idx="15">
                  <c:v>39</c:v>
                </c:pt>
                <c:pt idx="16">
                  <c:v>35</c:v>
                </c:pt>
                <c:pt idx="17">
                  <c:v>40</c:v>
                </c:pt>
                <c:pt idx="18">
                  <c:v>49</c:v>
                </c:pt>
                <c:pt idx="19">
                  <c:v>34</c:v>
                </c:pt>
                <c:pt idx="20">
                  <c:v>25</c:v>
                </c:pt>
                <c:pt idx="21">
                  <c:v>41</c:v>
                </c:pt>
                <c:pt idx="22">
                  <c:v>43</c:v>
                </c:pt>
                <c:pt idx="2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Лист1!$D$62</c:f>
              <c:strCache>
                <c:ptCount val="1"/>
                <c:pt idx="0">
                  <c:v>История</c:v>
                </c:pt>
              </c:strCache>
            </c:strRef>
          </c:tx>
          <c:dLbls>
            <c:showVal val="1"/>
          </c:dLbls>
          <c:cat>
            <c:strRef>
              <c:f>Лист1!$E$59:$AB$59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Лист1!$E$62:$AB$62</c:f>
              <c:numCache>
                <c:formatCode>General</c:formatCode>
                <c:ptCount val="24"/>
                <c:pt idx="0">
                  <c:v>31</c:v>
                </c:pt>
                <c:pt idx="1">
                  <c:v>36</c:v>
                </c:pt>
                <c:pt idx="2">
                  <c:v>75</c:v>
                </c:pt>
                <c:pt idx="3">
                  <c:v>37</c:v>
                </c:pt>
                <c:pt idx="4">
                  <c:v>47</c:v>
                </c:pt>
                <c:pt idx="5">
                  <c:v>29</c:v>
                </c:pt>
                <c:pt idx="6">
                  <c:v>40</c:v>
                </c:pt>
                <c:pt idx="7">
                  <c:v>47</c:v>
                </c:pt>
                <c:pt idx="8">
                  <c:v>41</c:v>
                </c:pt>
                <c:pt idx="9">
                  <c:v>45</c:v>
                </c:pt>
                <c:pt idx="10">
                  <c:v>34</c:v>
                </c:pt>
                <c:pt idx="11">
                  <c:v>41</c:v>
                </c:pt>
                <c:pt idx="12">
                  <c:v>58</c:v>
                </c:pt>
                <c:pt idx="13">
                  <c:v>38</c:v>
                </c:pt>
                <c:pt idx="14">
                  <c:v>30</c:v>
                </c:pt>
                <c:pt idx="15">
                  <c:v>36</c:v>
                </c:pt>
                <c:pt idx="16">
                  <c:v>38</c:v>
                </c:pt>
                <c:pt idx="17">
                  <c:v>32</c:v>
                </c:pt>
                <c:pt idx="18">
                  <c:v>38</c:v>
                </c:pt>
                <c:pt idx="19">
                  <c:v>33</c:v>
                </c:pt>
                <c:pt idx="20">
                  <c:v>30</c:v>
                </c:pt>
                <c:pt idx="21">
                  <c:v>30</c:v>
                </c:pt>
                <c:pt idx="22">
                  <c:v>34</c:v>
                </c:pt>
                <c:pt idx="23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Лист1!$D$63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Лист1!$E$59:$AB$59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Лист1!$E$63:$AB$63</c:f>
              <c:numCache>
                <c:formatCode>General</c:formatCode>
                <c:ptCount val="24"/>
                <c:pt idx="0">
                  <c:v>34</c:v>
                </c:pt>
                <c:pt idx="1">
                  <c:v>27</c:v>
                </c:pt>
                <c:pt idx="2">
                  <c:v>45</c:v>
                </c:pt>
                <c:pt idx="3">
                  <c:v>42</c:v>
                </c:pt>
                <c:pt idx="4">
                  <c:v>51</c:v>
                </c:pt>
                <c:pt idx="5">
                  <c:v>26</c:v>
                </c:pt>
                <c:pt idx="6">
                  <c:v>41</c:v>
                </c:pt>
                <c:pt idx="7">
                  <c:v>67</c:v>
                </c:pt>
                <c:pt idx="8">
                  <c:v>41</c:v>
                </c:pt>
                <c:pt idx="9">
                  <c:v>45</c:v>
                </c:pt>
                <c:pt idx="10">
                  <c:v>45</c:v>
                </c:pt>
                <c:pt idx="11">
                  <c:v>45</c:v>
                </c:pt>
                <c:pt idx="12">
                  <c:v>66</c:v>
                </c:pt>
                <c:pt idx="13">
                  <c:v>45</c:v>
                </c:pt>
                <c:pt idx="14">
                  <c:v>40</c:v>
                </c:pt>
                <c:pt idx="15">
                  <c:v>42</c:v>
                </c:pt>
                <c:pt idx="16">
                  <c:v>39</c:v>
                </c:pt>
                <c:pt idx="17">
                  <c:v>28</c:v>
                </c:pt>
                <c:pt idx="18">
                  <c:v>38</c:v>
                </c:pt>
                <c:pt idx="19">
                  <c:v>37</c:v>
                </c:pt>
                <c:pt idx="20">
                  <c:v>25</c:v>
                </c:pt>
                <c:pt idx="21">
                  <c:v>41</c:v>
                </c:pt>
                <c:pt idx="22">
                  <c:v>59</c:v>
                </c:pt>
                <c:pt idx="23">
                  <c:v>39</c:v>
                </c:pt>
              </c:numCache>
            </c:numRef>
          </c:val>
        </c:ser>
        <c:axId val="82418304"/>
        <c:axId val="82448768"/>
      </c:barChart>
      <c:catAx>
        <c:axId val="82418304"/>
        <c:scaling>
          <c:orientation val="minMax"/>
        </c:scaling>
        <c:axPos val="b"/>
        <c:tickLblPos val="nextTo"/>
        <c:crossAx val="82448768"/>
        <c:crosses val="autoZero"/>
        <c:auto val="1"/>
        <c:lblAlgn val="ctr"/>
        <c:lblOffset val="100"/>
      </c:catAx>
      <c:valAx>
        <c:axId val="82448768"/>
        <c:scaling>
          <c:orientation val="minMax"/>
        </c:scaling>
        <c:axPos val="l"/>
        <c:majorGridlines/>
        <c:numFmt formatCode="General" sourceLinked="1"/>
        <c:tickLblPos val="nextTo"/>
        <c:crossAx val="824183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Лист1!$D$140</c:f>
              <c:strCache>
                <c:ptCount val="1"/>
                <c:pt idx="0">
                  <c:v>Математика</c:v>
                </c:pt>
              </c:strCache>
            </c:strRef>
          </c:tx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Лист1!$E$139:$AB$139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Лист1!$E$140:$AB$140</c:f>
              <c:numCache>
                <c:formatCode>General</c:formatCode>
                <c:ptCount val="24"/>
                <c:pt idx="0">
                  <c:v>31</c:v>
                </c:pt>
                <c:pt idx="1">
                  <c:v>29</c:v>
                </c:pt>
                <c:pt idx="2">
                  <c:v>45</c:v>
                </c:pt>
                <c:pt idx="3">
                  <c:v>40</c:v>
                </c:pt>
                <c:pt idx="4">
                  <c:v>41</c:v>
                </c:pt>
                <c:pt idx="5">
                  <c:v>34</c:v>
                </c:pt>
                <c:pt idx="6">
                  <c:v>35</c:v>
                </c:pt>
                <c:pt idx="7">
                  <c:v>47</c:v>
                </c:pt>
                <c:pt idx="8">
                  <c:v>44</c:v>
                </c:pt>
                <c:pt idx="9">
                  <c:v>35</c:v>
                </c:pt>
                <c:pt idx="10">
                  <c:v>33</c:v>
                </c:pt>
                <c:pt idx="11">
                  <c:v>49</c:v>
                </c:pt>
                <c:pt idx="12">
                  <c:v>64</c:v>
                </c:pt>
                <c:pt idx="13">
                  <c:v>41</c:v>
                </c:pt>
                <c:pt idx="14">
                  <c:v>34</c:v>
                </c:pt>
                <c:pt idx="15">
                  <c:v>36</c:v>
                </c:pt>
                <c:pt idx="16">
                  <c:v>32</c:v>
                </c:pt>
                <c:pt idx="17">
                  <c:v>35</c:v>
                </c:pt>
                <c:pt idx="18">
                  <c:v>35</c:v>
                </c:pt>
                <c:pt idx="19">
                  <c:v>27</c:v>
                </c:pt>
                <c:pt idx="20">
                  <c:v>26</c:v>
                </c:pt>
                <c:pt idx="21">
                  <c:v>35</c:v>
                </c:pt>
                <c:pt idx="22">
                  <c:v>71</c:v>
                </c:pt>
                <c:pt idx="23">
                  <c:v>32</c:v>
                </c:pt>
              </c:numCache>
            </c:numRef>
          </c:val>
        </c:ser>
        <c:axId val="82664448"/>
        <c:axId val="82682624"/>
      </c:barChart>
      <c:catAx>
        <c:axId val="82664448"/>
        <c:scaling>
          <c:orientation val="minMax"/>
        </c:scaling>
        <c:axPos val="b"/>
        <c:tickLblPos val="nextTo"/>
        <c:crossAx val="82682624"/>
        <c:crosses val="autoZero"/>
        <c:auto val="1"/>
        <c:lblAlgn val="ctr"/>
        <c:lblOffset val="100"/>
      </c:catAx>
      <c:valAx>
        <c:axId val="82682624"/>
        <c:scaling>
          <c:orientation val="minMax"/>
        </c:scaling>
        <c:axPos val="l"/>
        <c:majorGridlines/>
        <c:numFmt formatCode="General" sourceLinked="1"/>
        <c:tickLblPos val="nextTo"/>
        <c:crossAx val="8266444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Лист1!$D$148</c:f>
              <c:strCache>
                <c:ptCount val="1"/>
                <c:pt idx="0">
                  <c:v>Естествознание</c:v>
                </c:pt>
              </c:strCache>
            </c:strRef>
          </c:tx>
          <c:spPr>
            <a:solidFill>
              <a:srgbClr val="C0000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Лист1!$E$147:$AB$147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Лист1!$E$148:$AB$148</c:f>
              <c:numCache>
                <c:formatCode>General</c:formatCode>
                <c:ptCount val="24"/>
                <c:pt idx="0">
                  <c:v>36</c:v>
                </c:pt>
                <c:pt idx="1">
                  <c:v>37</c:v>
                </c:pt>
                <c:pt idx="2">
                  <c:v>40</c:v>
                </c:pt>
                <c:pt idx="3">
                  <c:v>40</c:v>
                </c:pt>
                <c:pt idx="4">
                  <c:v>47</c:v>
                </c:pt>
                <c:pt idx="5">
                  <c:v>31</c:v>
                </c:pt>
                <c:pt idx="6">
                  <c:v>46</c:v>
                </c:pt>
                <c:pt idx="7">
                  <c:v>43</c:v>
                </c:pt>
                <c:pt idx="8">
                  <c:v>36</c:v>
                </c:pt>
                <c:pt idx="9">
                  <c:v>35</c:v>
                </c:pt>
                <c:pt idx="10">
                  <c:v>34</c:v>
                </c:pt>
                <c:pt idx="11">
                  <c:v>47</c:v>
                </c:pt>
                <c:pt idx="12">
                  <c:v>52</c:v>
                </c:pt>
                <c:pt idx="13">
                  <c:v>35</c:v>
                </c:pt>
                <c:pt idx="14">
                  <c:v>34</c:v>
                </c:pt>
                <c:pt idx="15">
                  <c:v>39</c:v>
                </c:pt>
                <c:pt idx="16">
                  <c:v>35</c:v>
                </c:pt>
                <c:pt idx="17">
                  <c:v>40</c:v>
                </c:pt>
                <c:pt idx="18">
                  <c:v>49</c:v>
                </c:pt>
                <c:pt idx="19">
                  <c:v>34</c:v>
                </c:pt>
                <c:pt idx="20">
                  <c:v>25</c:v>
                </c:pt>
                <c:pt idx="21">
                  <c:v>41</c:v>
                </c:pt>
                <c:pt idx="22">
                  <c:v>43</c:v>
                </c:pt>
                <c:pt idx="23">
                  <c:v>40</c:v>
                </c:pt>
              </c:numCache>
            </c:numRef>
          </c:val>
        </c:ser>
        <c:axId val="91693824"/>
        <c:axId val="91695360"/>
      </c:barChart>
      <c:catAx>
        <c:axId val="91693824"/>
        <c:scaling>
          <c:orientation val="minMax"/>
        </c:scaling>
        <c:axPos val="b"/>
        <c:tickLblPos val="nextTo"/>
        <c:crossAx val="91695360"/>
        <c:crosses val="autoZero"/>
        <c:auto val="1"/>
        <c:lblAlgn val="ctr"/>
        <c:lblOffset val="100"/>
      </c:catAx>
      <c:valAx>
        <c:axId val="91695360"/>
        <c:scaling>
          <c:orientation val="minMax"/>
        </c:scaling>
        <c:axPos val="l"/>
        <c:majorGridlines/>
        <c:numFmt formatCode="General" sourceLinked="1"/>
        <c:tickLblPos val="nextTo"/>
        <c:crossAx val="9169382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Лист1!$D$156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00B050"/>
            </a:solidFill>
          </c:spPr>
          <c:dPt>
            <c:idx val="23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showVal val="1"/>
          </c:dLbls>
          <c:cat>
            <c:strRef>
              <c:f>Лист1!$E$155:$AB$155</c:f>
              <c:strCache>
                <c:ptCount val="24"/>
                <c:pt idx="0">
                  <c:v>Ангарская школа</c:v>
                </c:pt>
                <c:pt idx="1">
                  <c:v>Артюгинская</c:v>
                </c:pt>
                <c:pt idx="2">
                  <c:v>Белякинская</c:v>
                </c:pt>
                <c:pt idx="3">
                  <c:v>БШ № 1</c:v>
                </c:pt>
                <c:pt idx="4">
                  <c:v>БШ № 2</c:v>
                </c:pt>
                <c:pt idx="5">
                  <c:v>БШ 3</c:v>
                </c:pt>
                <c:pt idx="6">
                  <c:v>БШ 4</c:v>
                </c:pt>
                <c:pt idx="7">
                  <c:v>Говорковская </c:v>
                </c:pt>
                <c:pt idx="8">
                  <c:v>Гремучинская</c:v>
                </c:pt>
                <c:pt idx="9">
                  <c:v>Кежекская</c:v>
                </c:pt>
                <c:pt idx="10">
                  <c:v>Манзенская</c:v>
                </c:pt>
                <c:pt idx="11">
                  <c:v>Невонская</c:v>
                </c:pt>
                <c:pt idx="12">
                  <c:v>Нижнетерянская</c:v>
                </c:pt>
                <c:pt idx="13">
                  <c:v>Новохайская</c:v>
                </c:pt>
                <c:pt idx="14">
                  <c:v>Октябрьская</c:v>
                </c:pt>
                <c:pt idx="15">
                  <c:v>Осиновская</c:v>
                </c:pt>
                <c:pt idx="16">
                  <c:v>Пинчугская</c:v>
                </c:pt>
                <c:pt idx="17">
                  <c:v>ТШ 7</c:v>
                </c:pt>
                <c:pt idx="18">
                  <c:v>ТШ 20</c:v>
                </c:pt>
                <c:pt idx="19">
                  <c:v>Такучетская</c:v>
                </c:pt>
                <c:pt idx="20">
                  <c:v>Хребтовская</c:v>
                </c:pt>
                <c:pt idx="21">
                  <c:v>Чуноярская</c:v>
                </c:pt>
                <c:pt idx="22">
                  <c:v>Шиверская</c:v>
                </c:pt>
                <c:pt idx="23">
                  <c:v>КРАЙ</c:v>
                </c:pt>
              </c:strCache>
            </c:strRef>
          </c:cat>
          <c:val>
            <c:numRef>
              <c:f>Лист1!$E$156:$AB$156</c:f>
              <c:numCache>
                <c:formatCode>General</c:formatCode>
                <c:ptCount val="24"/>
                <c:pt idx="0">
                  <c:v>31</c:v>
                </c:pt>
                <c:pt idx="1">
                  <c:v>36</c:v>
                </c:pt>
                <c:pt idx="2">
                  <c:v>75</c:v>
                </c:pt>
                <c:pt idx="3">
                  <c:v>37</c:v>
                </c:pt>
                <c:pt idx="4">
                  <c:v>47</c:v>
                </c:pt>
                <c:pt idx="5">
                  <c:v>29</c:v>
                </c:pt>
                <c:pt idx="6">
                  <c:v>40</c:v>
                </c:pt>
                <c:pt idx="7">
                  <c:v>47</c:v>
                </c:pt>
                <c:pt idx="8">
                  <c:v>41</c:v>
                </c:pt>
                <c:pt idx="9">
                  <c:v>45</c:v>
                </c:pt>
                <c:pt idx="10">
                  <c:v>34</c:v>
                </c:pt>
                <c:pt idx="11">
                  <c:v>41</c:v>
                </c:pt>
                <c:pt idx="12">
                  <c:v>58</c:v>
                </c:pt>
                <c:pt idx="13">
                  <c:v>38</c:v>
                </c:pt>
                <c:pt idx="14">
                  <c:v>30</c:v>
                </c:pt>
                <c:pt idx="15">
                  <c:v>36</c:v>
                </c:pt>
                <c:pt idx="16">
                  <c:v>38</c:v>
                </c:pt>
                <c:pt idx="17">
                  <c:v>32</c:v>
                </c:pt>
                <c:pt idx="18">
                  <c:v>38</c:v>
                </c:pt>
                <c:pt idx="19">
                  <c:v>33</c:v>
                </c:pt>
                <c:pt idx="20">
                  <c:v>30</c:v>
                </c:pt>
                <c:pt idx="21">
                  <c:v>30</c:v>
                </c:pt>
                <c:pt idx="22">
                  <c:v>34</c:v>
                </c:pt>
                <c:pt idx="23">
                  <c:v>36</c:v>
                </c:pt>
              </c:numCache>
            </c:numRef>
          </c:val>
        </c:ser>
        <c:axId val="94284032"/>
        <c:axId val="94302208"/>
      </c:barChart>
      <c:catAx>
        <c:axId val="94284032"/>
        <c:scaling>
          <c:orientation val="minMax"/>
        </c:scaling>
        <c:axPos val="b"/>
        <c:tickLblPos val="nextTo"/>
        <c:crossAx val="94302208"/>
        <c:crosses val="autoZero"/>
        <c:auto val="1"/>
        <c:lblAlgn val="ctr"/>
        <c:lblOffset val="100"/>
      </c:catAx>
      <c:valAx>
        <c:axId val="94302208"/>
        <c:scaling>
          <c:orientation val="minMax"/>
        </c:scaling>
        <c:axPos val="l"/>
        <c:majorGridlines/>
        <c:numFmt formatCode="General" sourceLinked="1"/>
        <c:tickLblPos val="nextTo"/>
        <c:crossAx val="94284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84</Words>
  <Characters>482</Characters>
  <Application>Microsoft Office Word</Application>
  <DocSecurity>0</DocSecurity>
  <Lines>4</Lines>
  <Paragraphs>1</Paragraphs>
  <ScaleCrop>false</ScaleCrop>
  <Company>УО администрации Богучанского района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63</cp:revision>
  <dcterms:created xsi:type="dcterms:W3CDTF">2021-12-23T03:24:00Z</dcterms:created>
  <dcterms:modified xsi:type="dcterms:W3CDTF">2021-12-23T04:13:00Z</dcterms:modified>
</cp:coreProperties>
</file>