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XSpec="center" w:tblpY="-322"/>
        <w:tblW w:w="15920" w:type="dxa"/>
        <w:tblLook w:val="04A0"/>
      </w:tblPr>
      <w:tblGrid>
        <w:gridCol w:w="8046"/>
        <w:gridCol w:w="7874"/>
      </w:tblGrid>
      <w:tr w:rsidR="007254D1" w:rsidRPr="009B7128" w:rsidTr="009766A8">
        <w:trPr>
          <w:trHeight w:val="9321"/>
        </w:trPr>
        <w:tc>
          <w:tcPr>
            <w:tcW w:w="8046" w:type="dxa"/>
          </w:tcPr>
          <w:p w:rsidR="007254D1" w:rsidRPr="00B72014" w:rsidRDefault="007254D1" w:rsidP="009766A8">
            <w:pPr>
              <w:ind w:right="34"/>
              <w:rPr>
                <w:rFonts w:ascii="Monotype Corsiva" w:hAnsi="Monotype Corsiva"/>
                <w:b/>
                <w:sz w:val="44"/>
                <w:szCs w:val="44"/>
              </w:rPr>
            </w:pPr>
          </w:p>
          <w:p w:rsidR="00D30A63" w:rsidRPr="00B72014" w:rsidRDefault="00D30A63" w:rsidP="009766A8">
            <w:pPr>
              <w:ind w:left="426" w:right="34"/>
              <w:rPr>
                <w:rFonts w:ascii="Monotype Corsiva" w:hAnsi="Monotype Corsiva"/>
                <w:b/>
                <w:sz w:val="44"/>
                <w:szCs w:val="44"/>
              </w:rPr>
            </w:pPr>
          </w:p>
          <w:p w:rsidR="00CB629D" w:rsidRPr="00B72014" w:rsidRDefault="00CB629D" w:rsidP="009766A8">
            <w:pPr>
              <w:ind w:left="426" w:right="34"/>
              <w:rPr>
                <w:rFonts w:ascii="Monotype Corsiva" w:hAnsi="Monotype Corsiva"/>
                <w:b/>
                <w:sz w:val="44"/>
                <w:szCs w:val="44"/>
              </w:rPr>
            </w:pPr>
          </w:p>
          <w:p w:rsidR="00B72014" w:rsidRDefault="00B72014" w:rsidP="00DD1A44">
            <w:pPr>
              <w:ind w:left="567" w:right="317"/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>
              <w:rPr>
                <w:rFonts w:ascii="Monotype Corsiva" w:hAnsi="Monotype Corsiva"/>
                <w:b/>
                <w:sz w:val="44"/>
                <w:szCs w:val="44"/>
              </w:rPr>
              <w:t xml:space="preserve">Фестиваль педагогических и управленческих </w:t>
            </w:r>
            <w:r w:rsidR="00E9101F">
              <w:rPr>
                <w:rFonts w:ascii="Monotype Corsiva" w:hAnsi="Monotype Corsiva"/>
                <w:b/>
                <w:sz w:val="44"/>
                <w:szCs w:val="44"/>
              </w:rPr>
              <w:t xml:space="preserve"> практик - </w:t>
            </w:r>
            <w:r w:rsidR="00E9101F" w:rsidRPr="00B72014">
              <w:rPr>
                <w:rFonts w:ascii="Monotype Corsiva" w:hAnsi="Monotype Corsiva"/>
                <w:b/>
                <w:sz w:val="44"/>
                <w:szCs w:val="44"/>
              </w:rPr>
              <w:t xml:space="preserve"> это </w:t>
            </w:r>
          </w:p>
          <w:p w:rsidR="00192BD2" w:rsidRDefault="00192BD2" w:rsidP="00DD1A44">
            <w:pPr>
              <w:ind w:left="567" w:right="317"/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</w:p>
          <w:p w:rsidR="00B72014" w:rsidRDefault="00E9101F" w:rsidP="00DD1A44">
            <w:pPr>
              <w:pStyle w:val="aa"/>
              <w:numPr>
                <w:ilvl w:val="0"/>
                <w:numId w:val="1"/>
              </w:numPr>
              <w:ind w:left="567" w:right="317" w:hanging="284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  <w:r w:rsidRPr="00192BD2">
              <w:rPr>
                <w:rFonts w:ascii="Monotype Corsiva" w:hAnsi="Monotype Corsiva"/>
                <w:b/>
                <w:sz w:val="40"/>
                <w:szCs w:val="40"/>
              </w:rPr>
              <w:t>место</w:t>
            </w:r>
            <w:r w:rsidR="00B72014" w:rsidRPr="00192BD2">
              <w:rPr>
                <w:rFonts w:ascii="Monotype Corsiva" w:hAnsi="Monotype Corsiva"/>
                <w:b/>
                <w:sz w:val="40"/>
                <w:szCs w:val="40"/>
              </w:rPr>
              <w:t xml:space="preserve"> предъявления педагогами Богучанского района своей системы работы, направленной на достижение образовательных результатов</w:t>
            </w:r>
          </w:p>
          <w:p w:rsidR="00192BD2" w:rsidRPr="00192BD2" w:rsidRDefault="00192BD2" w:rsidP="00DD1A44">
            <w:pPr>
              <w:pStyle w:val="aa"/>
              <w:ind w:left="567" w:right="317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B72014" w:rsidRPr="00192BD2" w:rsidRDefault="00B72014" w:rsidP="00DD1A44">
            <w:pPr>
              <w:pStyle w:val="aa"/>
              <w:numPr>
                <w:ilvl w:val="0"/>
                <w:numId w:val="1"/>
              </w:numPr>
              <w:ind w:left="567" w:right="317" w:hanging="284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  <w:r w:rsidRPr="00192BD2">
              <w:rPr>
                <w:rFonts w:ascii="Monotype Corsiva" w:hAnsi="Monotype Corsiva"/>
                <w:b/>
                <w:sz w:val="40"/>
                <w:szCs w:val="40"/>
              </w:rPr>
              <w:t xml:space="preserve">место, где можно получить информацию о </w:t>
            </w:r>
          </w:p>
          <w:p w:rsidR="00B72014" w:rsidRDefault="00E9101F" w:rsidP="00DD1A44">
            <w:pPr>
              <w:pStyle w:val="aa"/>
              <w:ind w:left="567" w:right="317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  <w:r w:rsidRPr="00192BD2">
              <w:rPr>
                <w:rFonts w:ascii="Monotype Corsiva" w:hAnsi="Monotype Corsiva"/>
                <w:b/>
                <w:sz w:val="40"/>
                <w:szCs w:val="40"/>
              </w:rPr>
              <w:t xml:space="preserve">действующих </w:t>
            </w:r>
            <w:proofErr w:type="gramStart"/>
            <w:r w:rsidRPr="00192BD2">
              <w:rPr>
                <w:rFonts w:ascii="Monotype Corsiva" w:hAnsi="Monotype Corsiva"/>
                <w:b/>
                <w:sz w:val="40"/>
                <w:szCs w:val="40"/>
              </w:rPr>
              <w:t>практиках</w:t>
            </w:r>
            <w:proofErr w:type="gramEnd"/>
            <w:r w:rsidR="00B72014" w:rsidRPr="00192BD2">
              <w:rPr>
                <w:rFonts w:ascii="Monotype Corsiva" w:hAnsi="Monotype Corsiva"/>
                <w:b/>
                <w:sz w:val="40"/>
                <w:szCs w:val="40"/>
              </w:rPr>
              <w:t xml:space="preserve"> </w:t>
            </w:r>
          </w:p>
          <w:p w:rsidR="00192BD2" w:rsidRPr="00192BD2" w:rsidRDefault="00192BD2" w:rsidP="00DD1A44">
            <w:pPr>
              <w:pStyle w:val="aa"/>
              <w:ind w:left="567" w:right="317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CB629D" w:rsidRPr="00192BD2" w:rsidRDefault="00B72014" w:rsidP="00DD1A44">
            <w:pPr>
              <w:pStyle w:val="aa"/>
              <w:numPr>
                <w:ilvl w:val="0"/>
                <w:numId w:val="1"/>
              </w:numPr>
              <w:ind w:left="567" w:right="317" w:hanging="284"/>
              <w:jc w:val="both"/>
              <w:rPr>
                <w:rFonts w:ascii="Monotype Corsiva" w:hAnsi="Monotype Corsiva"/>
                <w:b/>
                <w:sz w:val="40"/>
                <w:szCs w:val="40"/>
              </w:rPr>
            </w:pPr>
            <w:r w:rsidRPr="00192BD2">
              <w:rPr>
                <w:rFonts w:ascii="Monotype Corsiva" w:hAnsi="Monotype Corsiva"/>
                <w:b/>
                <w:sz w:val="40"/>
                <w:szCs w:val="40"/>
              </w:rPr>
              <w:t xml:space="preserve">место, где производится отбор лучших практик </w:t>
            </w:r>
            <w:r w:rsidR="00192BD2" w:rsidRPr="00192BD2">
              <w:rPr>
                <w:rFonts w:ascii="Monotype Corsiva" w:hAnsi="Monotype Corsiva"/>
                <w:b/>
                <w:sz w:val="40"/>
                <w:szCs w:val="40"/>
              </w:rPr>
              <w:t xml:space="preserve"> </w:t>
            </w:r>
            <w:r w:rsidRPr="00192BD2">
              <w:rPr>
                <w:rFonts w:ascii="Monotype Corsiva" w:hAnsi="Monotype Corsiva"/>
                <w:b/>
                <w:sz w:val="40"/>
                <w:szCs w:val="40"/>
              </w:rPr>
              <w:t>педагогов для публикации в РАОП</w:t>
            </w:r>
          </w:p>
          <w:p w:rsidR="00CB629D" w:rsidRPr="009B7128" w:rsidRDefault="00CB629D" w:rsidP="009766A8">
            <w:pPr>
              <w:ind w:right="34"/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</w:p>
          <w:p w:rsidR="00CB629D" w:rsidRDefault="00CB629D" w:rsidP="009766A8">
            <w:pPr>
              <w:ind w:left="426" w:right="34"/>
              <w:rPr>
                <w:rFonts w:ascii="Monotype Corsiva" w:hAnsi="Monotype Corsiva"/>
                <w:b/>
                <w:sz w:val="44"/>
                <w:szCs w:val="44"/>
              </w:rPr>
            </w:pPr>
          </w:p>
          <w:p w:rsidR="00594B7E" w:rsidRPr="00B72014" w:rsidRDefault="00594B7E" w:rsidP="009766A8">
            <w:pPr>
              <w:ind w:left="426" w:right="34"/>
              <w:rPr>
                <w:rFonts w:ascii="Monotype Corsiva" w:hAnsi="Monotype Corsiva"/>
                <w:b/>
                <w:sz w:val="44"/>
                <w:szCs w:val="44"/>
              </w:rPr>
            </w:pPr>
          </w:p>
        </w:tc>
        <w:tc>
          <w:tcPr>
            <w:tcW w:w="7874" w:type="dxa"/>
          </w:tcPr>
          <w:p w:rsidR="00687060" w:rsidRPr="009B7128" w:rsidRDefault="00687060" w:rsidP="00CC2B3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943F02" w:rsidRPr="009B7128" w:rsidRDefault="00943F02" w:rsidP="00CC2B3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9B7128">
              <w:rPr>
                <w:rFonts w:ascii="Monotype Corsiva" w:hAnsi="Monotype Corsiva"/>
                <w:b/>
                <w:sz w:val="28"/>
                <w:szCs w:val="28"/>
              </w:rPr>
              <w:t>Управление образования</w:t>
            </w:r>
          </w:p>
          <w:p w:rsidR="00943F02" w:rsidRPr="009B7128" w:rsidRDefault="00943F02" w:rsidP="00CC2B3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9B7128">
              <w:rPr>
                <w:rFonts w:ascii="Monotype Corsiva" w:hAnsi="Monotype Corsiva"/>
                <w:b/>
                <w:sz w:val="28"/>
                <w:szCs w:val="28"/>
              </w:rPr>
              <w:t xml:space="preserve"> администрации Богучанского района Красноярского края</w:t>
            </w:r>
          </w:p>
          <w:p w:rsidR="00A4706D" w:rsidRPr="009B7128" w:rsidRDefault="00A4706D" w:rsidP="00CC2B3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A4706D" w:rsidRPr="009B7128" w:rsidRDefault="00A4706D" w:rsidP="00CC2B3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3519B0" w:rsidRPr="009B7128" w:rsidRDefault="003519B0" w:rsidP="00CC2B30"/>
          <w:tbl>
            <w:tblPr>
              <w:tblStyle w:val="a9"/>
              <w:tblpPr w:leftFromText="180" w:rightFromText="180" w:vertAnchor="text" w:horzAnchor="margin" w:tblpXSpec="center" w:tblpY="-19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19"/>
            </w:tblGrid>
            <w:tr w:rsidR="00943F02" w:rsidRPr="009B7128" w:rsidTr="00D662AC">
              <w:trPr>
                <w:trHeight w:val="3379"/>
              </w:trPr>
              <w:tc>
                <w:tcPr>
                  <w:tcW w:w="4819" w:type="dxa"/>
                </w:tcPr>
                <w:p w:rsidR="00943F02" w:rsidRPr="009B7128" w:rsidRDefault="00E12750" w:rsidP="00CC2B30">
                  <w:pPr>
                    <w:jc w:val="center"/>
                    <w:rPr>
                      <w:rFonts w:ascii="Monotype Corsiva" w:hAnsi="Monotype Corsiva"/>
                      <w:b/>
                      <w:sz w:val="72"/>
                      <w:szCs w:val="72"/>
                    </w:rPr>
                  </w:pPr>
                  <w:r>
                    <w:rPr>
                      <w:rFonts w:ascii="Monotype Corsiva" w:hAnsi="Monotype Corsiva"/>
                      <w:b/>
                      <w:noProof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2483757" cy="2819400"/>
                        <wp:effectExtent l="19050" t="0" r="0" b="0"/>
                        <wp:docPr id="1" name="Рисунок 13" descr="http://light-fizika.my1.ru/_si/0/674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http://light-fizika.my1.ru/_si/0/674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3757" cy="281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19B0" w:rsidRPr="009B7128" w:rsidRDefault="003519B0" w:rsidP="00CC2B30"/>
          <w:p w:rsidR="006048E3" w:rsidRPr="009B7128" w:rsidRDefault="006048E3" w:rsidP="00CC2B30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943F02" w:rsidRPr="009B7128" w:rsidRDefault="00943F02" w:rsidP="00CC2B30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943F02" w:rsidRPr="009B7128" w:rsidRDefault="00943F02" w:rsidP="00CC2B30">
            <w:pPr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</w:p>
          <w:p w:rsidR="00165E46" w:rsidRDefault="00165E46" w:rsidP="00CC2B30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165E46" w:rsidRDefault="00165E46" w:rsidP="00CC2B30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BA487B" w:rsidRDefault="00BA487B" w:rsidP="00CC2B30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  <w:p w:rsidR="003519B0" w:rsidRPr="009B7128" w:rsidRDefault="003519B0" w:rsidP="00CC2B30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9B7128">
              <w:rPr>
                <w:rFonts w:ascii="Monotype Corsiva" w:hAnsi="Monotype Corsiva"/>
                <w:b/>
                <w:sz w:val="48"/>
                <w:szCs w:val="48"/>
              </w:rPr>
              <w:t>Программа проведения</w:t>
            </w:r>
          </w:p>
          <w:p w:rsidR="003519B0" w:rsidRPr="009B7128" w:rsidRDefault="003519B0" w:rsidP="00165E46">
            <w:pPr>
              <w:jc w:val="center"/>
              <w:rPr>
                <w:sz w:val="56"/>
                <w:szCs w:val="56"/>
              </w:rPr>
            </w:pPr>
            <w:r w:rsidRPr="009B7128">
              <w:rPr>
                <w:rFonts w:ascii="Monotype Corsiva" w:hAnsi="Monotype Corsiva"/>
                <w:b/>
                <w:sz w:val="48"/>
                <w:szCs w:val="48"/>
              </w:rPr>
              <w:t xml:space="preserve">муниципального </w:t>
            </w:r>
            <w:r w:rsidR="00165E46">
              <w:rPr>
                <w:rFonts w:ascii="Monotype Corsiva" w:hAnsi="Monotype Corsiva"/>
                <w:b/>
                <w:sz w:val="48"/>
                <w:szCs w:val="48"/>
              </w:rPr>
              <w:t xml:space="preserve">Фестиваля педагогических и управленческих практик </w:t>
            </w:r>
          </w:p>
          <w:p w:rsidR="003519B0" w:rsidRPr="009B7128" w:rsidRDefault="003519B0" w:rsidP="00CC2B30"/>
          <w:p w:rsidR="00165E46" w:rsidRDefault="00165E46" w:rsidP="00B719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5E46" w:rsidRDefault="00165E46" w:rsidP="00B719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519B0" w:rsidRPr="009B7128" w:rsidRDefault="007846D0" w:rsidP="00165E46">
            <w:pPr>
              <w:jc w:val="center"/>
              <w:rPr>
                <w:sz w:val="32"/>
                <w:szCs w:val="32"/>
              </w:rPr>
            </w:pPr>
            <w:r w:rsidRPr="009B71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с. </w:t>
            </w:r>
            <w:r w:rsidR="003519B0" w:rsidRPr="009B7128">
              <w:rPr>
                <w:rFonts w:ascii="Times New Roman" w:hAnsi="Times New Roman" w:cs="Times New Roman"/>
                <w:b/>
                <w:sz w:val="32"/>
                <w:szCs w:val="32"/>
              </w:rPr>
              <w:t>Богучаны</w:t>
            </w:r>
            <w:r w:rsidRPr="009B71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3519B0" w:rsidRPr="009B71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</w:t>
            </w:r>
            <w:r w:rsidR="00165E4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9B712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</w:t>
            </w:r>
          </w:p>
        </w:tc>
      </w:tr>
    </w:tbl>
    <w:p w:rsidR="007F5AA7" w:rsidRPr="009B7128" w:rsidRDefault="007F5AA7" w:rsidP="00D662AC">
      <w:pPr>
        <w:tabs>
          <w:tab w:val="left" w:pos="3930"/>
        </w:tabs>
        <w:rPr>
          <w:rFonts w:ascii="Monotype Corsiva" w:hAnsi="Monotype Corsiva"/>
          <w:sz w:val="32"/>
          <w:szCs w:val="32"/>
        </w:rPr>
      </w:pPr>
    </w:p>
    <w:tbl>
      <w:tblPr>
        <w:tblStyle w:val="a9"/>
        <w:tblpPr w:leftFromText="180" w:rightFromText="180" w:vertAnchor="page" w:horzAnchor="margin" w:tblpX="-459" w:tblpY="781"/>
        <w:tblW w:w="15735" w:type="dxa"/>
        <w:tblLayout w:type="fixed"/>
        <w:tblLook w:val="04A0"/>
      </w:tblPr>
      <w:tblGrid>
        <w:gridCol w:w="7905"/>
        <w:gridCol w:w="7830"/>
      </w:tblGrid>
      <w:tr w:rsidR="007F5AA7" w:rsidRPr="009B7128" w:rsidTr="009B4266">
        <w:trPr>
          <w:trHeight w:val="10055"/>
        </w:trPr>
        <w:tc>
          <w:tcPr>
            <w:tcW w:w="7905" w:type="dxa"/>
          </w:tcPr>
          <w:p w:rsidR="007F5AA7" w:rsidRPr="009B7128" w:rsidRDefault="007F5AA7" w:rsidP="009766A8">
            <w:pPr>
              <w:tabs>
                <w:tab w:val="left" w:pos="142"/>
                <w:tab w:val="left" w:pos="9510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:rsidR="00D55625" w:rsidRPr="009B7128" w:rsidRDefault="00D55625" w:rsidP="009766A8">
            <w:pPr>
              <w:tabs>
                <w:tab w:val="left" w:pos="142"/>
                <w:tab w:val="left" w:pos="9510"/>
              </w:tabs>
              <w:rPr>
                <w:rFonts w:ascii="Monotype Corsiva" w:hAnsi="Monotype Corsiva"/>
                <w:sz w:val="32"/>
                <w:szCs w:val="32"/>
              </w:rPr>
            </w:pPr>
          </w:p>
          <w:p w:rsidR="00D55625" w:rsidRDefault="00D55625" w:rsidP="009766A8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2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0E294A" w:rsidRPr="009B7128" w:rsidRDefault="000E294A" w:rsidP="009766A8">
            <w:pPr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Фестиваля </w:t>
            </w:r>
          </w:p>
          <w:tbl>
            <w:tblPr>
              <w:tblStyle w:val="a9"/>
              <w:tblpPr w:leftFromText="180" w:rightFromText="180" w:vertAnchor="text" w:horzAnchor="margin" w:tblpY="320"/>
              <w:tblOverlap w:val="never"/>
              <w:tblW w:w="0" w:type="auto"/>
              <w:tblInd w:w="3" w:type="dxa"/>
              <w:tblLayout w:type="fixed"/>
              <w:tblLook w:val="04A0"/>
            </w:tblPr>
            <w:tblGrid>
              <w:gridCol w:w="2734"/>
              <w:gridCol w:w="4627"/>
            </w:tblGrid>
            <w:tr w:rsidR="00232CB0" w:rsidRPr="000E294A" w:rsidTr="006E1604">
              <w:trPr>
                <w:trHeight w:val="939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CB0" w:rsidRPr="000E294A" w:rsidRDefault="00232CB0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CB0" w:rsidRPr="000E294A" w:rsidRDefault="00232CB0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Мероприятие</w:t>
                  </w:r>
                </w:p>
              </w:tc>
            </w:tr>
            <w:tr w:rsidR="000E294A" w:rsidRPr="000E294A" w:rsidTr="006E1604">
              <w:trPr>
                <w:trHeight w:val="939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94A" w:rsidRPr="000E294A" w:rsidRDefault="000E294A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11.30-12.00 ч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Pr="000E294A" w:rsidRDefault="000E294A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Заезд участников Фестиваля, зрителей, жюри</w:t>
                  </w:r>
                </w:p>
                <w:p w:rsidR="000E294A" w:rsidRPr="000E294A" w:rsidRDefault="000E294A" w:rsidP="003535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Регистрация</w:t>
                  </w:r>
                </w:p>
              </w:tc>
            </w:tr>
            <w:tr w:rsidR="000E294A" w:rsidRPr="000E294A" w:rsidTr="006E1604">
              <w:trPr>
                <w:trHeight w:val="675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Pr="000E294A" w:rsidRDefault="000E294A" w:rsidP="00A73B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11.30-11.</w:t>
                  </w:r>
                  <w:r w:rsidR="00A73B6F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Default="000E294A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Инструктаж экспертов</w:t>
                  </w:r>
                </w:p>
                <w:p w:rsidR="0035357B" w:rsidRPr="000E294A" w:rsidRDefault="0035357B" w:rsidP="00A22E3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r w:rsidR="0032506F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инет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1-</w:t>
                  </w:r>
                  <w:r w:rsidR="00A22E3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E294A" w:rsidRPr="000E294A" w:rsidTr="006E1604">
              <w:trPr>
                <w:trHeight w:val="939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Pr="000E294A" w:rsidRDefault="000E294A" w:rsidP="008F26C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12.00-12.</w:t>
                  </w:r>
                  <w:r w:rsidR="008F26C6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0 ч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Default="000E294A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Открытие Фестиваля</w:t>
                  </w:r>
                </w:p>
                <w:p w:rsidR="00A41885" w:rsidRPr="000E294A" w:rsidRDefault="00A41885" w:rsidP="00A4188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Рекреация 2 этаж</w:t>
                  </w:r>
                </w:p>
              </w:tc>
            </w:tr>
            <w:tr w:rsidR="000E294A" w:rsidRPr="000E294A" w:rsidTr="006E1604">
              <w:trPr>
                <w:trHeight w:val="939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Pr="000E294A" w:rsidRDefault="000E294A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12.20 – 15.00 ч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Pr="000E294A" w:rsidRDefault="000E294A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Экспертиза работ по секциям</w:t>
                  </w:r>
                </w:p>
              </w:tc>
            </w:tr>
            <w:tr w:rsidR="000E294A" w:rsidRPr="000E294A" w:rsidTr="006E1604">
              <w:trPr>
                <w:trHeight w:val="456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Pr="000E294A" w:rsidRDefault="000E294A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По окончании работы экспертов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94A" w:rsidRPr="000E294A" w:rsidRDefault="000E294A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Подведение итогов по секциям</w:t>
                  </w:r>
                </w:p>
                <w:p w:rsidR="000E294A" w:rsidRPr="000E294A" w:rsidRDefault="000E294A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Выдача экспертных листов, сертификатов участников</w:t>
                  </w:r>
                </w:p>
              </w:tc>
            </w:tr>
            <w:tr w:rsidR="000E294A" w:rsidRPr="000E294A" w:rsidTr="006E1604">
              <w:trPr>
                <w:trHeight w:val="916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Pr="000E294A" w:rsidRDefault="000E294A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По окончании работы секций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Pr="000E294A" w:rsidRDefault="000E294A" w:rsidP="000E294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294A">
                    <w:rPr>
                      <w:rFonts w:ascii="Times New Roman" w:hAnsi="Times New Roman"/>
                      <w:sz w:val="28"/>
                      <w:szCs w:val="28"/>
                    </w:rPr>
                    <w:t>Отъезд участников Фестиваля</w:t>
                  </w:r>
                </w:p>
              </w:tc>
            </w:tr>
            <w:tr w:rsidR="000E294A" w:rsidRPr="009B7128" w:rsidTr="006E1604">
              <w:trPr>
                <w:trHeight w:hRule="exact" w:val="13"/>
              </w:trPr>
              <w:tc>
                <w:tcPr>
                  <w:tcW w:w="2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Pr="009B7128" w:rsidRDefault="000E294A" w:rsidP="009766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71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17.30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294A" w:rsidRPr="009B7128" w:rsidRDefault="000E294A" w:rsidP="009766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71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Отъезд</w:t>
                  </w:r>
                </w:p>
              </w:tc>
            </w:tr>
          </w:tbl>
          <w:p w:rsidR="00D55625" w:rsidRPr="009B7128" w:rsidRDefault="00D55625" w:rsidP="009766A8">
            <w:pPr>
              <w:tabs>
                <w:tab w:val="left" w:pos="142"/>
                <w:tab w:val="left" w:pos="9510"/>
              </w:tabs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830" w:type="dxa"/>
          </w:tcPr>
          <w:p w:rsidR="00E532CF" w:rsidRDefault="00E532CF" w:rsidP="001923A5">
            <w:pPr>
              <w:tabs>
                <w:tab w:val="left" w:pos="96"/>
              </w:tabs>
              <w:ind w:left="96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1923A5" w:rsidRDefault="001923A5" w:rsidP="001923A5">
            <w:pPr>
              <w:tabs>
                <w:tab w:val="left" w:pos="96"/>
              </w:tabs>
              <w:ind w:left="96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15344C">
              <w:rPr>
                <w:rFonts w:ascii="Monotype Corsiva" w:hAnsi="Monotype Corsiva"/>
                <w:b/>
                <w:sz w:val="32"/>
                <w:szCs w:val="32"/>
              </w:rPr>
              <w:t>5 секция кабинет 1-5</w:t>
            </w:r>
          </w:p>
          <w:p w:rsidR="001923A5" w:rsidRDefault="001923A5" w:rsidP="001923A5">
            <w:pPr>
              <w:tabs>
                <w:tab w:val="left" w:pos="96"/>
              </w:tabs>
              <w:ind w:left="96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tbl>
            <w:tblPr>
              <w:tblStyle w:val="a9"/>
              <w:tblW w:w="7541" w:type="dxa"/>
              <w:tblLayout w:type="fixed"/>
              <w:tblLook w:val="04A0"/>
            </w:tblPr>
            <w:tblGrid>
              <w:gridCol w:w="312"/>
              <w:gridCol w:w="1276"/>
              <w:gridCol w:w="2268"/>
              <w:gridCol w:w="2126"/>
              <w:gridCol w:w="1559"/>
            </w:tblGrid>
            <w:tr w:rsidR="001923A5" w:rsidRPr="00FA6070" w:rsidTr="00532814">
              <w:trPr>
                <w:trHeight w:val="553"/>
              </w:trPr>
              <w:tc>
                <w:tcPr>
                  <w:tcW w:w="312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76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ОУ </w:t>
                  </w:r>
                </w:p>
              </w:tc>
              <w:tc>
                <w:tcPr>
                  <w:tcW w:w="2268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Направление</w:t>
                  </w:r>
                </w:p>
              </w:tc>
              <w:tc>
                <w:tcPr>
                  <w:tcW w:w="2126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Название практики</w:t>
                  </w:r>
                </w:p>
              </w:tc>
              <w:tc>
                <w:tcPr>
                  <w:tcW w:w="1559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ФИО автора</w:t>
                  </w:r>
                </w:p>
              </w:tc>
            </w:tr>
            <w:tr w:rsidR="001923A5" w:rsidRPr="00FA6070" w:rsidTr="00532814">
              <w:trPr>
                <w:trHeight w:val="276"/>
              </w:trPr>
              <w:tc>
                <w:tcPr>
                  <w:tcW w:w="312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детский сад  «Солнышко» п. Таёжный</w:t>
                  </w:r>
                </w:p>
              </w:tc>
              <w:tc>
                <w:tcPr>
                  <w:tcW w:w="2268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Построение образовательной среды ДОО для достижения новых образовательных результатов</w:t>
                  </w:r>
                </w:p>
              </w:tc>
              <w:tc>
                <w:tcPr>
                  <w:tcW w:w="2126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Создание социальной ситуации развития</w:t>
                  </w:r>
                  <w:r w:rsidRPr="00FA6070">
                    <w:rPr>
                      <w:rStyle w:val="c13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A6070">
                    <w:rPr>
                      <w:rStyle w:val="c13"/>
                      <w:rFonts w:ascii="Times New Roman" w:hAnsi="Times New Roman"/>
                      <w:color w:val="000000"/>
                      <w:sz w:val="18"/>
                      <w:szCs w:val="18"/>
                    </w:rPr>
                    <w:t>образовательной  среды ДОО</w:t>
                  </w:r>
                  <w:r w:rsidRPr="00FA6070">
                    <w:rPr>
                      <w:rStyle w:val="c13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A6070">
                    <w:rPr>
                      <w:rStyle w:val="c13"/>
                      <w:rFonts w:ascii="Times New Roman" w:hAnsi="Times New Roman"/>
                      <w:color w:val="000000"/>
                      <w:sz w:val="18"/>
                      <w:szCs w:val="18"/>
                    </w:rPr>
                    <w:t>для достижения новых образовательных результатов в процессе проектной и самостоятельной деятельности</w:t>
                  </w:r>
                </w:p>
              </w:tc>
              <w:tc>
                <w:tcPr>
                  <w:tcW w:w="1559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Медведева Татьяна Анатольевна</w:t>
                  </w:r>
                </w:p>
              </w:tc>
            </w:tr>
            <w:tr w:rsidR="001923A5" w:rsidRPr="00FA6070" w:rsidTr="00532814">
              <w:trPr>
                <w:trHeight w:val="276"/>
              </w:trPr>
              <w:tc>
                <w:tcPr>
                  <w:tcW w:w="312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детский сад  «Светлячок» с.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Карабула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  <w:t>Построение образовательной среды ДОО для достижения новых образовательных результатов</w:t>
                  </w:r>
                </w:p>
              </w:tc>
              <w:tc>
                <w:tcPr>
                  <w:tcW w:w="2126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Сказкотерапия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Вологжина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Ирина Сергеевна</w:t>
                  </w:r>
                </w:p>
              </w:tc>
            </w:tr>
            <w:tr w:rsidR="001923A5" w:rsidRPr="00FA6070" w:rsidTr="00532814">
              <w:trPr>
                <w:trHeight w:val="276"/>
              </w:trPr>
              <w:tc>
                <w:tcPr>
                  <w:tcW w:w="312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детский сад  «Елочка» п. Невонка</w:t>
                  </w:r>
                </w:p>
              </w:tc>
              <w:tc>
                <w:tcPr>
                  <w:tcW w:w="2268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color w:val="333333"/>
                      <w:sz w:val="18"/>
                      <w:szCs w:val="18"/>
                      <w:lang w:eastAsia="ru-RU"/>
                    </w:rPr>
                    <w:t>Построение образовательной среды ДОО для достижения новых образовательных результатов</w:t>
                  </w:r>
                </w:p>
              </w:tc>
              <w:tc>
                <w:tcPr>
                  <w:tcW w:w="2126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Сказкатерапия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как средство</w:t>
                  </w:r>
                </w:p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физкультурно-оздоровительной работы с дошкольниками</w:t>
                  </w:r>
                </w:p>
              </w:tc>
              <w:tc>
                <w:tcPr>
                  <w:tcW w:w="1559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Щербак Юлия Владимировна</w:t>
                  </w:r>
                </w:p>
              </w:tc>
            </w:tr>
            <w:tr w:rsidR="001923A5" w:rsidRPr="00FA6070" w:rsidTr="00532814">
              <w:trPr>
                <w:trHeight w:val="276"/>
              </w:trPr>
              <w:tc>
                <w:tcPr>
                  <w:tcW w:w="312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детский сад  № 1 «Ручеек» п. Осиновый Мыс</w:t>
                  </w:r>
                </w:p>
              </w:tc>
              <w:tc>
                <w:tcPr>
                  <w:tcW w:w="2268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Построение образовательной среды ДОО для достижения новых образовательных результатов</w:t>
                  </w:r>
                </w:p>
              </w:tc>
              <w:tc>
                <w:tcPr>
                  <w:tcW w:w="2126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«Свободный день»</w:t>
                  </w:r>
                </w:p>
              </w:tc>
              <w:tc>
                <w:tcPr>
                  <w:tcW w:w="1559" w:type="dxa"/>
                </w:tcPr>
                <w:p w:rsidR="001923A5" w:rsidRPr="00FA6070" w:rsidRDefault="001923A5" w:rsidP="001923A5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Попова Е.Г., Васильева Т.Б.,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Модина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И.Д.,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Мезева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А.В., Брюханова И.Л., Ганичева Е.В., Киевская Г.В.,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Котелевская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В.В.</w:t>
                  </w:r>
                </w:p>
              </w:tc>
            </w:tr>
          </w:tbl>
          <w:p w:rsidR="005303DC" w:rsidRPr="009B7128" w:rsidRDefault="005303DC" w:rsidP="001923A5">
            <w:pPr>
              <w:tabs>
                <w:tab w:val="left" w:pos="142"/>
                <w:tab w:val="left" w:pos="9510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F01E46" w:rsidRPr="009B7128" w:rsidTr="006448DA">
        <w:trPr>
          <w:trHeight w:val="10486"/>
        </w:trPr>
        <w:tc>
          <w:tcPr>
            <w:tcW w:w="7905" w:type="dxa"/>
          </w:tcPr>
          <w:p w:rsidR="00653528" w:rsidRDefault="00653528" w:rsidP="00653528">
            <w:pPr>
              <w:tabs>
                <w:tab w:val="left" w:pos="142"/>
                <w:tab w:val="left" w:pos="9510"/>
              </w:tabs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2B6D8F">
              <w:rPr>
                <w:rFonts w:ascii="Monotype Corsiva" w:hAnsi="Monotype Corsiva"/>
                <w:b/>
                <w:sz w:val="32"/>
                <w:szCs w:val="32"/>
              </w:rPr>
              <w:lastRenderedPageBreak/>
              <w:t>4 секция кабинет 1-6</w:t>
            </w:r>
          </w:p>
          <w:p w:rsidR="00653528" w:rsidRDefault="00653528" w:rsidP="00653528">
            <w:pPr>
              <w:tabs>
                <w:tab w:val="left" w:pos="142"/>
                <w:tab w:val="left" w:pos="9510"/>
              </w:tabs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tbl>
            <w:tblPr>
              <w:tblStyle w:val="a9"/>
              <w:tblW w:w="7650" w:type="dxa"/>
              <w:tblLayout w:type="fixed"/>
              <w:tblLook w:val="04A0"/>
            </w:tblPr>
            <w:tblGrid>
              <w:gridCol w:w="421"/>
              <w:gridCol w:w="1275"/>
              <w:gridCol w:w="2268"/>
              <w:gridCol w:w="1985"/>
              <w:gridCol w:w="1701"/>
            </w:tblGrid>
            <w:tr w:rsidR="00653528" w:rsidRPr="00FA6070" w:rsidTr="00532814">
              <w:trPr>
                <w:trHeight w:val="546"/>
              </w:trPr>
              <w:tc>
                <w:tcPr>
                  <w:tcW w:w="42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7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ОУ </w:t>
                  </w:r>
                </w:p>
              </w:tc>
              <w:tc>
                <w:tcPr>
                  <w:tcW w:w="2268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Направление</w:t>
                  </w:r>
                </w:p>
              </w:tc>
              <w:tc>
                <w:tcPr>
                  <w:tcW w:w="198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Название практики</w:t>
                  </w:r>
                </w:p>
              </w:tc>
              <w:tc>
                <w:tcPr>
                  <w:tcW w:w="170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ФИО автора</w:t>
                  </w:r>
                </w:p>
              </w:tc>
            </w:tr>
            <w:tr w:rsidR="00653528" w:rsidRPr="00FA6070" w:rsidTr="00532814">
              <w:trPr>
                <w:trHeight w:val="288"/>
              </w:trPr>
              <w:tc>
                <w:tcPr>
                  <w:tcW w:w="42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детский сад № 1 «Сибирячок» с. Богучаны</w:t>
                  </w:r>
                </w:p>
              </w:tc>
              <w:tc>
                <w:tcPr>
                  <w:tcW w:w="2268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Построение образовательной среды ДОО для достижения новых образовательных результатов</w:t>
                  </w:r>
                </w:p>
              </w:tc>
              <w:tc>
                <w:tcPr>
                  <w:tcW w:w="198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Ритмодекламация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,  как метод развития коммуникативных и музыкальных способностей дошкольников</w:t>
                  </w:r>
                </w:p>
              </w:tc>
              <w:tc>
                <w:tcPr>
                  <w:tcW w:w="170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Порозова Татьяна Александровна</w:t>
                  </w:r>
                </w:p>
              </w:tc>
            </w:tr>
            <w:tr w:rsidR="00653528" w:rsidRPr="00FA6070" w:rsidTr="00532814">
              <w:trPr>
                <w:trHeight w:val="273"/>
              </w:trPr>
              <w:tc>
                <w:tcPr>
                  <w:tcW w:w="42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детский сад № 2 «Солнышко» с. Богучаны</w:t>
                  </w:r>
                </w:p>
              </w:tc>
              <w:tc>
                <w:tcPr>
                  <w:tcW w:w="2268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Построение образовательной среды ДОО для достижения новых образовательных результатов</w:t>
                  </w:r>
                </w:p>
              </w:tc>
              <w:tc>
                <w:tcPr>
                  <w:tcW w:w="198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Социо-игровые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 подходы в работе с детьми старшего дошкольного возраста</w:t>
                  </w:r>
                </w:p>
              </w:tc>
              <w:tc>
                <w:tcPr>
                  <w:tcW w:w="170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Ивашова Галина Тимофеевна, </w:t>
                  </w:r>
                </w:p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Ивашова Татьяна Николаевна</w:t>
                  </w:r>
                </w:p>
              </w:tc>
            </w:tr>
            <w:tr w:rsidR="00653528" w:rsidRPr="00FA6070" w:rsidTr="00532814">
              <w:trPr>
                <w:trHeight w:val="273"/>
              </w:trPr>
              <w:tc>
                <w:tcPr>
                  <w:tcW w:w="42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детский сад № 7 «Буратино» с. Богучаны</w:t>
                  </w:r>
                </w:p>
              </w:tc>
              <w:tc>
                <w:tcPr>
                  <w:tcW w:w="2268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Построение образовательной среды ДОО для достижения новых образовательных результатов</w:t>
                  </w:r>
                </w:p>
              </w:tc>
              <w:tc>
                <w:tcPr>
                  <w:tcW w:w="198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Использование конструктора «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Велькрошка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» для всестороннего развития детей дошкольного возраста</w:t>
                  </w:r>
                </w:p>
              </w:tc>
              <w:tc>
                <w:tcPr>
                  <w:tcW w:w="170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Шилина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Евгения Сергеевна</w:t>
                  </w:r>
                </w:p>
              </w:tc>
            </w:tr>
            <w:tr w:rsidR="00653528" w:rsidRPr="00FA6070" w:rsidTr="00532814">
              <w:trPr>
                <w:trHeight w:val="288"/>
              </w:trPr>
              <w:tc>
                <w:tcPr>
                  <w:tcW w:w="42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детский сад № 7 «Буратино» с. Богучаны</w:t>
                  </w:r>
                </w:p>
              </w:tc>
              <w:tc>
                <w:tcPr>
                  <w:tcW w:w="2268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Построение образовательной среды ДОО для достижения новых образовательных результатов</w:t>
                  </w:r>
                </w:p>
              </w:tc>
              <w:tc>
                <w:tcPr>
                  <w:tcW w:w="198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Цифровая образовательная среда ДОО</w:t>
                  </w:r>
                </w:p>
              </w:tc>
              <w:tc>
                <w:tcPr>
                  <w:tcW w:w="170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Разгонюк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Ольга Сергеевна</w:t>
                  </w:r>
                </w:p>
              </w:tc>
            </w:tr>
            <w:tr w:rsidR="00653528" w:rsidRPr="00FA6070" w:rsidTr="00532814">
              <w:trPr>
                <w:trHeight w:val="288"/>
              </w:trPr>
              <w:tc>
                <w:tcPr>
                  <w:tcW w:w="42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детский сад № 3 «Теремок» с. Богучаны</w:t>
                  </w:r>
                </w:p>
              </w:tc>
              <w:tc>
                <w:tcPr>
                  <w:tcW w:w="2268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Модернизация содержания и технологий обучения: практики достижения и оценки функциональных грамотностей</w:t>
                  </w:r>
                </w:p>
              </w:tc>
              <w:tc>
                <w:tcPr>
                  <w:tcW w:w="1985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Обучение детей дошкольного возраста чтению через систему развивающихся занятий, основанных на восприятии и удерживании информации</w:t>
                  </w:r>
                </w:p>
              </w:tc>
              <w:tc>
                <w:tcPr>
                  <w:tcW w:w="1701" w:type="dxa"/>
                </w:tcPr>
                <w:p w:rsidR="00653528" w:rsidRPr="00FA6070" w:rsidRDefault="00653528" w:rsidP="00653528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Кошелева Любовь Ивановна</w:t>
                  </w:r>
                </w:p>
              </w:tc>
            </w:tr>
          </w:tbl>
          <w:p w:rsidR="00017BED" w:rsidRPr="009B7128" w:rsidRDefault="00017BED" w:rsidP="00017BED">
            <w:pPr>
              <w:tabs>
                <w:tab w:val="left" w:pos="142"/>
                <w:tab w:val="left" w:pos="9510"/>
              </w:tabs>
              <w:ind w:right="459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830" w:type="dxa"/>
          </w:tcPr>
          <w:p w:rsidR="00103375" w:rsidRDefault="006448DA" w:rsidP="00AC34C1">
            <w:pPr>
              <w:tabs>
                <w:tab w:val="left" w:pos="522"/>
              </w:tabs>
              <w:ind w:left="38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  <w:r w:rsidR="00AC34C1" w:rsidRPr="00AC34C1">
              <w:rPr>
                <w:rFonts w:ascii="Monotype Corsiva" w:hAnsi="Monotype Corsiva"/>
                <w:b/>
                <w:sz w:val="28"/>
                <w:szCs w:val="28"/>
              </w:rPr>
              <w:t xml:space="preserve"> секция кабинет </w:t>
            </w:r>
            <w:r w:rsidR="00F001DC">
              <w:rPr>
                <w:rFonts w:ascii="Monotype Corsiva" w:hAnsi="Monotype Corsiva"/>
                <w:b/>
                <w:sz w:val="28"/>
                <w:szCs w:val="28"/>
              </w:rPr>
              <w:t>2-2</w:t>
            </w:r>
          </w:p>
          <w:tbl>
            <w:tblPr>
              <w:tblStyle w:val="a9"/>
              <w:tblW w:w="7683" w:type="dxa"/>
              <w:tblLayout w:type="fixed"/>
              <w:tblLook w:val="04A0"/>
            </w:tblPr>
            <w:tblGrid>
              <w:gridCol w:w="312"/>
              <w:gridCol w:w="1134"/>
              <w:gridCol w:w="2268"/>
              <w:gridCol w:w="1984"/>
              <w:gridCol w:w="1985"/>
            </w:tblGrid>
            <w:tr w:rsidR="006448DA" w:rsidRPr="003C71BF" w:rsidTr="00032064">
              <w:trPr>
                <w:trHeight w:val="144"/>
              </w:trPr>
              <w:tc>
                <w:tcPr>
                  <w:tcW w:w="312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13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 xml:space="preserve">ОУ </w:t>
                  </w:r>
                </w:p>
              </w:tc>
              <w:tc>
                <w:tcPr>
                  <w:tcW w:w="2268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Направление</w:t>
                  </w:r>
                </w:p>
              </w:tc>
              <w:tc>
                <w:tcPr>
                  <w:tcW w:w="198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Название практики</w:t>
                  </w:r>
                </w:p>
              </w:tc>
              <w:tc>
                <w:tcPr>
                  <w:tcW w:w="1985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ФИО автора</w:t>
                  </w:r>
                </w:p>
              </w:tc>
            </w:tr>
            <w:tr w:rsidR="006448DA" w:rsidRPr="003C71BF" w:rsidTr="00032064">
              <w:trPr>
                <w:trHeight w:val="144"/>
              </w:trPr>
              <w:tc>
                <w:tcPr>
                  <w:tcW w:w="312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 xml:space="preserve">МКОУ  Богучанская школа № 1 им. К.И. </w:t>
                  </w:r>
                  <w:proofErr w:type="gramStart"/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Безруких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  <w:t>Становление укладов жизни школ как факторов духовно-нравственного развития обучающихся и обновление практик воспитания</w:t>
                  </w:r>
                </w:p>
              </w:tc>
              <w:tc>
                <w:tcPr>
                  <w:tcW w:w="198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Красота – великая сила!</w:t>
                  </w:r>
                </w:p>
              </w:tc>
              <w:tc>
                <w:tcPr>
                  <w:tcW w:w="1985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Демичева Татьяна Валентиновна</w:t>
                  </w:r>
                </w:p>
              </w:tc>
            </w:tr>
            <w:tr w:rsidR="006448DA" w:rsidRPr="003C71BF" w:rsidTr="00032064">
              <w:trPr>
                <w:trHeight w:val="144"/>
              </w:trPr>
              <w:tc>
                <w:tcPr>
                  <w:tcW w:w="312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МКОУ Богучанская школа № 2</w:t>
                  </w:r>
                </w:p>
              </w:tc>
              <w:tc>
                <w:tcPr>
                  <w:tcW w:w="2268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Построение образовательной среды для выявления и индивидуального сопровождения высокомотивированных школьников</w:t>
                  </w:r>
                </w:p>
              </w:tc>
              <w:tc>
                <w:tcPr>
                  <w:tcW w:w="198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образовательной среды для учащихся МКОУ Богучанской школы № 2 по направлению «Одаренные дети»</w:t>
                  </w:r>
                </w:p>
              </w:tc>
              <w:tc>
                <w:tcPr>
                  <w:tcW w:w="1985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Лемешко Татьяна Сергеевна</w:t>
                  </w:r>
                </w:p>
              </w:tc>
            </w:tr>
            <w:tr w:rsidR="006448DA" w:rsidRPr="003C71BF" w:rsidTr="00032064">
              <w:trPr>
                <w:trHeight w:val="1226"/>
              </w:trPr>
              <w:tc>
                <w:tcPr>
                  <w:tcW w:w="312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МКОУ «Богучанская средняя школа № 4»</w:t>
                  </w:r>
                </w:p>
              </w:tc>
              <w:tc>
                <w:tcPr>
                  <w:tcW w:w="2268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  <w:t>Становление укладов жизни школ как факторов духовно-нравственного развития обучающихся и обновление практик воспитания</w:t>
                  </w:r>
                </w:p>
              </w:tc>
              <w:tc>
                <w:tcPr>
                  <w:tcW w:w="198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Спортивно-познавательный туризм (теория и практика)</w:t>
                  </w:r>
                </w:p>
              </w:tc>
              <w:tc>
                <w:tcPr>
                  <w:tcW w:w="1985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Пенкин</w:t>
                  </w:r>
                  <w:proofErr w:type="spellEnd"/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 xml:space="preserve"> Александр Николаевич Филиппов Валерий Николаевич, Волков Андрей Владимирович</w:t>
                  </w:r>
                </w:p>
              </w:tc>
            </w:tr>
            <w:tr w:rsidR="006448DA" w:rsidRPr="003C71BF" w:rsidTr="00032064">
              <w:trPr>
                <w:trHeight w:val="1244"/>
              </w:trPr>
              <w:tc>
                <w:tcPr>
                  <w:tcW w:w="312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МКОУ Красногорьевская школа</w:t>
                  </w:r>
                </w:p>
              </w:tc>
              <w:tc>
                <w:tcPr>
                  <w:tcW w:w="2268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  <w:t>Становление укладов жизни школ как факторов духовно-нравственного развития обучающихся и обновление практик воспитания</w:t>
                  </w:r>
                </w:p>
              </w:tc>
              <w:tc>
                <w:tcPr>
                  <w:tcW w:w="1984" w:type="dxa"/>
                </w:tcPr>
                <w:p w:rsidR="006448DA" w:rsidRPr="002B36C2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36C2">
                    <w:rPr>
                      <w:rFonts w:ascii="Times New Roman" w:hAnsi="Times New Roman"/>
                      <w:sz w:val="16"/>
                      <w:szCs w:val="16"/>
                    </w:rPr>
                    <w:t>Формирование гражданской идентичности школьников через социально-образовательное проектирование</w:t>
                  </w:r>
                </w:p>
              </w:tc>
              <w:tc>
                <w:tcPr>
                  <w:tcW w:w="1985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 xml:space="preserve">Тарасенко Ольга Владимировна, </w:t>
                  </w:r>
                  <w:proofErr w:type="spellStart"/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Цуркина</w:t>
                  </w:r>
                  <w:proofErr w:type="spellEnd"/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Татьяна </w:t>
                  </w:r>
                  <w:proofErr w:type="spellStart"/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Валериенвна</w:t>
                  </w:r>
                  <w:proofErr w:type="spellEnd"/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, Губич Фирдания Равильевна</w:t>
                  </w:r>
                </w:p>
              </w:tc>
            </w:tr>
            <w:tr w:rsidR="006448DA" w:rsidRPr="003C71BF" w:rsidTr="00032064">
              <w:trPr>
                <w:trHeight w:val="1428"/>
              </w:trPr>
              <w:tc>
                <w:tcPr>
                  <w:tcW w:w="312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МКОУ Нижнетерянская школа</w:t>
                  </w:r>
                </w:p>
              </w:tc>
              <w:tc>
                <w:tcPr>
                  <w:tcW w:w="2268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Становление укладов жизни школ как факторов духовно-нравственного развития обучающихся и обновление практик воспитания</w:t>
                  </w:r>
                </w:p>
              </w:tc>
              <w:tc>
                <w:tcPr>
                  <w:tcW w:w="1984" w:type="dxa"/>
                </w:tcPr>
                <w:p w:rsidR="006448DA" w:rsidRPr="006448DA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448DA">
                    <w:rPr>
                      <w:rFonts w:ascii="Times New Roman" w:hAnsi="Times New Roman"/>
                      <w:sz w:val="16"/>
                      <w:szCs w:val="16"/>
                    </w:rPr>
                    <w:t>Практика взаимодействия педагогических коллективов Нижнетерянской и Манзенской школ по созданию условий, необходимых для духовно-нравственного воспитания и развития обучающихся.</w:t>
                  </w:r>
                </w:p>
              </w:tc>
              <w:tc>
                <w:tcPr>
                  <w:tcW w:w="1985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Фролова Вера Николаевна</w:t>
                  </w:r>
                </w:p>
              </w:tc>
            </w:tr>
            <w:tr w:rsidR="006448DA" w:rsidRPr="003C71BF" w:rsidTr="00032064">
              <w:trPr>
                <w:trHeight w:val="1250"/>
              </w:trPr>
              <w:tc>
                <w:tcPr>
                  <w:tcW w:w="312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МКОУ Пинчугская школа</w:t>
                  </w:r>
                </w:p>
              </w:tc>
              <w:tc>
                <w:tcPr>
                  <w:tcW w:w="2268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  <w:t>Становление укладов жизни школ как факторов духовно-нравственного развития обучающихся и обновление практик воспитания</w:t>
                  </w:r>
                </w:p>
              </w:tc>
              <w:tc>
                <w:tcPr>
                  <w:tcW w:w="198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День Здоровья</w:t>
                  </w:r>
                </w:p>
              </w:tc>
              <w:tc>
                <w:tcPr>
                  <w:tcW w:w="1985" w:type="dxa"/>
                </w:tcPr>
                <w:p w:rsidR="006448DA" w:rsidRPr="002B36C2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B36C2">
                    <w:rPr>
                      <w:rFonts w:ascii="Times New Roman" w:hAnsi="Times New Roman"/>
                      <w:sz w:val="16"/>
                      <w:szCs w:val="16"/>
                    </w:rPr>
                    <w:t xml:space="preserve">Курлянчикова Нина Александровна, Шевцов Владимир Алексеевич, </w:t>
                  </w:r>
                  <w:proofErr w:type="spellStart"/>
                  <w:r w:rsidRPr="002B36C2">
                    <w:rPr>
                      <w:rFonts w:ascii="Times New Roman" w:hAnsi="Times New Roman"/>
                      <w:sz w:val="16"/>
                      <w:szCs w:val="16"/>
                    </w:rPr>
                    <w:t>Добыш</w:t>
                  </w:r>
                  <w:proofErr w:type="spellEnd"/>
                  <w:r w:rsidRPr="002B36C2">
                    <w:rPr>
                      <w:rFonts w:ascii="Times New Roman" w:hAnsi="Times New Roman"/>
                      <w:sz w:val="16"/>
                      <w:szCs w:val="16"/>
                    </w:rPr>
                    <w:t xml:space="preserve"> Николай Викторович, Дягилев Николай Николаевич, </w:t>
                  </w:r>
                  <w:proofErr w:type="spellStart"/>
                  <w:r w:rsidRPr="002B36C2">
                    <w:rPr>
                      <w:rFonts w:ascii="Times New Roman" w:hAnsi="Times New Roman"/>
                      <w:sz w:val="16"/>
                      <w:szCs w:val="16"/>
                    </w:rPr>
                    <w:t>Добыш</w:t>
                  </w:r>
                  <w:proofErr w:type="spellEnd"/>
                  <w:r w:rsidRPr="002B36C2">
                    <w:rPr>
                      <w:rFonts w:ascii="Times New Roman" w:hAnsi="Times New Roman"/>
                      <w:sz w:val="16"/>
                      <w:szCs w:val="16"/>
                    </w:rPr>
                    <w:t xml:space="preserve"> Анна Владимировна</w:t>
                  </w:r>
                </w:p>
              </w:tc>
            </w:tr>
            <w:tr w:rsidR="006448DA" w:rsidRPr="003C71BF" w:rsidTr="00032064">
              <w:trPr>
                <w:trHeight w:val="841"/>
              </w:trPr>
              <w:tc>
                <w:tcPr>
                  <w:tcW w:w="312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МКОУ «Чуноярская средняя школа № 13»</w:t>
                  </w:r>
                </w:p>
              </w:tc>
              <w:tc>
                <w:tcPr>
                  <w:tcW w:w="2268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  <w:t>Развитие школьного обучения в сельских муниципальных районах</w:t>
                  </w:r>
                </w:p>
              </w:tc>
              <w:tc>
                <w:tcPr>
                  <w:tcW w:w="1984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«Гуманная педагогика»</w:t>
                  </w:r>
                </w:p>
              </w:tc>
              <w:tc>
                <w:tcPr>
                  <w:tcW w:w="1985" w:type="dxa"/>
                </w:tcPr>
                <w:p w:rsidR="006448DA" w:rsidRPr="00AB400D" w:rsidRDefault="006448DA" w:rsidP="006448DA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B400D">
                    <w:rPr>
                      <w:rFonts w:ascii="Times New Roman" w:hAnsi="Times New Roman"/>
                      <w:sz w:val="18"/>
                      <w:szCs w:val="18"/>
                    </w:rPr>
                    <w:t>Ивкина Дарья Сергеевна</w:t>
                  </w:r>
                </w:p>
              </w:tc>
            </w:tr>
          </w:tbl>
          <w:p w:rsidR="00290126" w:rsidRPr="00AC34C1" w:rsidRDefault="00290126" w:rsidP="00AC34C1">
            <w:pPr>
              <w:tabs>
                <w:tab w:val="left" w:pos="522"/>
              </w:tabs>
              <w:ind w:left="380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053A60" w:rsidRPr="009B7128" w:rsidTr="009B4266">
        <w:trPr>
          <w:trHeight w:val="9478"/>
        </w:trPr>
        <w:tc>
          <w:tcPr>
            <w:tcW w:w="7905" w:type="dxa"/>
          </w:tcPr>
          <w:p w:rsidR="00764659" w:rsidRPr="00017BED" w:rsidRDefault="00764659" w:rsidP="00764659">
            <w:pPr>
              <w:tabs>
                <w:tab w:val="left" w:pos="142"/>
                <w:tab w:val="left" w:pos="9510"/>
              </w:tabs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17BED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2 секция кабинет</w:t>
            </w:r>
            <w:r w:rsidR="005B6883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Pr="00017BED">
              <w:rPr>
                <w:rFonts w:ascii="Monotype Corsiva" w:hAnsi="Monotype Corsiva"/>
                <w:b/>
                <w:sz w:val="28"/>
                <w:szCs w:val="28"/>
              </w:rPr>
              <w:t>2-4</w:t>
            </w:r>
          </w:p>
          <w:tbl>
            <w:tblPr>
              <w:tblStyle w:val="a9"/>
              <w:tblW w:w="7225" w:type="dxa"/>
              <w:tblLayout w:type="fixed"/>
              <w:tblLook w:val="04A0"/>
            </w:tblPr>
            <w:tblGrid>
              <w:gridCol w:w="279"/>
              <w:gridCol w:w="1134"/>
              <w:gridCol w:w="2410"/>
              <w:gridCol w:w="1984"/>
              <w:gridCol w:w="1418"/>
            </w:tblGrid>
            <w:tr w:rsidR="00764659" w:rsidRPr="00FA6070" w:rsidTr="00532814">
              <w:tc>
                <w:tcPr>
                  <w:tcW w:w="279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13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ОУ </w:t>
                  </w:r>
                </w:p>
              </w:tc>
              <w:tc>
                <w:tcPr>
                  <w:tcW w:w="2410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Направление</w:t>
                  </w:r>
                </w:p>
              </w:tc>
              <w:tc>
                <w:tcPr>
                  <w:tcW w:w="198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Название практики</w:t>
                  </w:r>
                </w:p>
              </w:tc>
              <w:tc>
                <w:tcPr>
                  <w:tcW w:w="1418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ФИО автора</w:t>
                  </w:r>
                </w:p>
              </w:tc>
            </w:tr>
            <w:tr w:rsidR="00764659" w:rsidRPr="00FA6070" w:rsidTr="00532814">
              <w:tc>
                <w:tcPr>
                  <w:tcW w:w="279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МКОУ Артюгинская школа</w:t>
                  </w:r>
                </w:p>
              </w:tc>
              <w:tc>
                <w:tcPr>
                  <w:tcW w:w="2410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Построение практик инклюзивного образования: от отдельных практик и моделям муниципального уровня</w:t>
                  </w:r>
                </w:p>
              </w:tc>
              <w:tc>
                <w:tcPr>
                  <w:tcW w:w="198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Эффективные методы коррекции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дисграфии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дислексии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у учащихся ОВЗ начальной школы.</w:t>
                  </w:r>
                </w:p>
              </w:tc>
              <w:tc>
                <w:tcPr>
                  <w:tcW w:w="1418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Песегова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Виктория Викторовна</w:t>
                  </w:r>
                </w:p>
              </w:tc>
            </w:tr>
            <w:tr w:rsidR="00764659" w:rsidRPr="00FA6070" w:rsidTr="00532814">
              <w:tc>
                <w:tcPr>
                  <w:tcW w:w="279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МКОУ  Богучанская школа № 1 им. К.И. </w:t>
                  </w:r>
                  <w:proofErr w:type="gram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Безруких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  <w:t>Построение практик инклюзивного образования: от отдельных практик к моделям муниципального уровня</w:t>
                  </w:r>
                </w:p>
              </w:tc>
              <w:tc>
                <w:tcPr>
                  <w:tcW w:w="198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Игровые приёмы логопедического тренажа средствами ИКТ</w:t>
                  </w:r>
                </w:p>
              </w:tc>
              <w:tc>
                <w:tcPr>
                  <w:tcW w:w="1418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Андреянова Юлия Николаевна</w:t>
                  </w:r>
                </w:p>
              </w:tc>
            </w:tr>
            <w:tr w:rsidR="00764659" w:rsidRPr="00FA6070" w:rsidTr="00532814">
              <w:tc>
                <w:tcPr>
                  <w:tcW w:w="279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МКОУ  Богучанская школа № 1 им. К.И. </w:t>
                  </w:r>
                  <w:proofErr w:type="gram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Безруких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Построение практик инклюзивного образования: от отдельных практик к моделям муниципального уровня </w:t>
                  </w:r>
                </w:p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Создание и внедрение модели инклюзивного образования детей с ОВЗ в условиях общеобразовательной школы</w:t>
                  </w:r>
                </w:p>
              </w:tc>
              <w:tc>
                <w:tcPr>
                  <w:tcW w:w="1418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Зарченко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Елена Васильевна,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Кичаева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Татьяна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Влаимировна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</w:t>
                  </w:r>
                </w:p>
              </w:tc>
            </w:tr>
            <w:tr w:rsidR="00764659" w:rsidRPr="00FA6070" w:rsidTr="00532814">
              <w:tc>
                <w:tcPr>
                  <w:tcW w:w="279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МКОУ  Богучанская школа № 1 им. К.И. </w:t>
                  </w:r>
                  <w:proofErr w:type="gram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Безруких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Развитие школьного обучения в сельских муниципальных районах</w:t>
                  </w:r>
                </w:p>
              </w:tc>
              <w:tc>
                <w:tcPr>
                  <w:tcW w:w="198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Работа учителя начальной школы по формированию гармонично развитой личности</w:t>
                  </w:r>
                </w:p>
              </w:tc>
              <w:tc>
                <w:tcPr>
                  <w:tcW w:w="1418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Павлюченко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Татьяна Анатольевна</w:t>
                  </w:r>
                </w:p>
              </w:tc>
            </w:tr>
            <w:tr w:rsidR="00764659" w:rsidRPr="00FA6070" w:rsidTr="00532814">
              <w:tc>
                <w:tcPr>
                  <w:tcW w:w="279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МКОУ  Богучанская школа № 1 им. К.И. </w:t>
                  </w:r>
                  <w:proofErr w:type="gram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Безруких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Построение образовательной среды для физико-математического, естественнонаучного, инженерно-технологического образования.</w:t>
                  </w:r>
                </w:p>
              </w:tc>
              <w:tc>
                <w:tcPr>
                  <w:tcW w:w="198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Изучение робототехники в рамках детского объединения дополнительного образования</w:t>
                  </w:r>
                </w:p>
              </w:tc>
              <w:tc>
                <w:tcPr>
                  <w:tcW w:w="1418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Скрипкин Михаил Михайлович</w:t>
                  </w:r>
                </w:p>
              </w:tc>
            </w:tr>
            <w:tr w:rsidR="00764659" w:rsidRPr="00FA6070" w:rsidTr="00532814">
              <w:trPr>
                <w:trHeight w:val="1431"/>
              </w:trPr>
              <w:tc>
                <w:tcPr>
                  <w:tcW w:w="279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МКОУ «Чуноярская средняя школа № 13»</w:t>
                  </w:r>
                </w:p>
              </w:tc>
              <w:tc>
                <w:tcPr>
                  <w:tcW w:w="2410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shd w:val="clear" w:color="auto" w:fill="FFFFFF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  <w:t>Построение образовательной среды для выявления и индивидуального сопровождения высокомотивированных школьников</w:t>
                  </w:r>
                </w:p>
              </w:tc>
              <w:tc>
                <w:tcPr>
                  <w:tcW w:w="198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Работа с одаренными и высокомотивированными учащимися на уроках английского языка и внеурочных занятиях.</w:t>
                  </w:r>
                </w:p>
              </w:tc>
              <w:tc>
                <w:tcPr>
                  <w:tcW w:w="1418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Назарова Наталья Васильевна</w:t>
                  </w:r>
                </w:p>
              </w:tc>
            </w:tr>
            <w:tr w:rsidR="00764659" w:rsidRPr="00FA6070" w:rsidTr="00532814">
              <w:tc>
                <w:tcPr>
                  <w:tcW w:w="279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детский сад № 4 «Скворушка» с. Богучаны</w:t>
                  </w:r>
                </w:p>
              </w:tc>
              <w:tc>
                <w:tcPr>
                  <w:tcW w:w="2410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Построение практик инклюзивного образования: от отдельных практик к моделям муниципального уровня</w:t>
                  </w:r>
                </w:p>
              </w:tc>
              <w:tc>
                <w:tcPr>
                  <w:tcW w:w="1984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Опыт раннего выявления и психологического сопровождения детей, имеющих особые образовательные потребности, в условиях ДОУ</w:t>
                  </w:r>
                </w:p>
              </w:tc>
              <w:tc>
                <w:tcPr>
                  <w:tcW w:w="1418" w:type="dxa"/>
                </w:tcPr>
                <w:p w:rsidR="00764659" w:rsidRPr="00FA6070" w:rsidRDefault="00764659" w:rsidP="00764659">
                  <w:pPr>
                    <w:framePr w:hSpace="180" w:wrap="around" w:vAnchor="page" w:hAnchor="margin" w:x="-459" w:y="781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Слаутина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Светлана Викторовна</w:t>
                  </w:r>
                </w:p>
              </w:tc>
            </w:tr>
          </w:tbl>
          <w:p w:rsidR="002B6D8F" w:rsidRPr="002B6D8F" w:rsidRDefault="002B6D8F" w:rsidP="002B6D8F">
            <w:pPr>
              <w:tabs>
                <w:tab w:val="left" w:pos="142"/>
                <w:tab w:val="left" w:pos="9510"/>
              </w:tabs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7830" w:type="dxa"/>
          </w:tcPr>
          <w:p w:rsidR="0015344C" w:rsidRDefault="00CC5FE6" w:rsidP="0015344C">
            <w:pPr>
              <w:tabs>
                <w:tab w:val="left" w:pos="96"/>
              </w:tabs>
              <w:ind w:left="96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3 секция кабинет 1-</w:t>
            </w:r>
            <w:r w:rsidR="00F35FAB">
              <w:rPr>
                <w:rFonts w:ascii="Monotype Corsiva" w:hAnsi="Monotype Corsiva"/>
                <w:b/>
                <w:sz w:val="32"/>
                <w:szCs w:val="32"/>
              </w:rPr>
              <w:t>7</w:t>
            </w:r>
          </w:p>
          <w:tbl>
            <w:tblPr>
              <w:tblStyle w:val="a9"/>
              <w:tblW w:w="7683" w:type="dxa"/>
              <w:tblLayout w:type="fixed"/>
              <w:tblLook w:val="04A0"/>
            </w:tblPr>
            <w:tblGrid>
              <w:gridCol w:w="312"/>
              <w:gridCol w:w="1276"/>
              <w:gridCol w:w="2126"/>
              <w:gridCol w:w="1985"/>
              <w:gridCol w:w="1984"/>
            </w:tblGrid>
            <w:tr w:rsidR="003B5824" w:rsidRPr="00FA6070" w:rsidTr="003B5824">
              <w:trPr>
                <w:trHeight w:val="144"/>
              </w:trPr>
              <w:tc>
                <w:tcPr>
                  <w:tcW w:w="312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7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ОУ </w:t>
                  </w:r>
                </w:p>
              </w:tc>
              <w:tc>
                <w:tcPr>
                  <w:tcW w:w="212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Направление</w:t>
                  </w:r>
                </w:p>
              </w:tc>
              <w:tc>
                <w:tcPr>
                  <w:tcW w:w="1985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Название практики</w:t>
                  </w:r>
                </w:p>
              </w:tc>
              <w:tc>
                <w:tcPr>
                  <w:tcW w:w="1984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ФИО автора</w:t>
                  </w:r>
                </w:p>
              </w:tc>
            </w:tr>
            <w:tr w:rsidR="003B5824" w:rsidRPr="00FA6070" w:rsidTr="003B5824">
              <w:trPr>
                <w:trHeight w:val="144"/>
              </w:trPr>
              <w:tc>
                <w:tcPr>
                  <w:tcW w:w="312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МКОУ Красногорьевская школа</w:t>
                  </w:r>
                </w:p>
              </w:tc>
              <w:tc>
                <w:tcPr>
                  <w:tcW w:w="212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Современные практики наставничества</w:t>
                  </w:r>
                </w:p>
              </w:tc>
              <w:tc>
                <w:tcPr>
                  <w:tcW w:w="1985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Роль наставничества в развитии МКОУ Красногорьевской школы</w:t>
                  </w:r>
                </w:p>
              </w:tc>
              <w:tc>
                <w:tcPr>
                  <w:tcW w:w="1984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Цуркина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Татьяна Валериевна, Корнилова Татьяна Валериевна, Ткач Наталья Васильевна,</w:t>
                  </w:r>
                  <w:proofErr w:type="gram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Михеева Татьяна Анатольевна,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Довиденко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Ольга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Вячиславовна</w:t>
                  </w:r>
                  <w:proofErr w:type="spellEnd"/>
                </w:p>
              </w:tc>
            </w:tr>
            <w:tr w:rsidR="003B5824" w:rsidRPr="00FA6070" w:rsidTr="003B5824">
              <w:trPr>
                <w:trHeight w:val="144"/>
              </w:trPr>
              <w:tc>
                <w:tcPr>
                  <w:tcW w:w="312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МКОУ Нижнетерянская школа</w:t>
                  </w:r>
                </w:p>
              </w:tc>
              <w:tc>
                <w:tcPr>
                  <w:tcW w:w="212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  <w:t>Модернизация содержания и технологий обучения: практики реализации концепции образовательной области «Технология» на школьном уровне</w:t>
                  </w:r>
                </w:p>
              </w:tc>
              <w:tc>
                <w:tcPr>
                  <w:tcW w:w="1985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Совместное обучение девочек и мальчиков в рамках реализации </w:t>
                  </w:r>
                  <w:r w:rsidRPr="00FA6070">
                    <w:rPr>
                      <w:rFonts w:ascii="Times New Roman" w:hAnsi="Times New Roman"/>
                      <w:color w:val="333333"/>
                      <w:sz w:val="18"/>
                      <w:szCs w:val="18"/>
                    </w:rPr>
                    <w:t>концепции образовательной области «Технология»</w:t>
                  </w:r>
                </w:p>
              </w:tc>
              <w:tc>
                <w:tcPr>
                  <w:tcW w:w="1984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Симакова Любовь Семёновна, Сапрыкина Нина Дмитриевна</w:t>
                  </w:r>
                </w:p>
              </w:tc>
            </w:tr>
            <w:tr w:rsidR="003B5824" w:rsidRPr="00FA6070" w:rsidTr="003B5824">
              <w:trPr>
                <w:trHeight w:val="1056"/>
              </w:trPr>
              <w:tc>
                <w:tcPr>
                  <w:tcW w:w="312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МКОУ Октябрьская школа № 9</w:t>
                  </w:r>
                </w:p>
              </w:tc>
              <w:tc>
                <w:tcPr>
                  <w:tcW w:w="212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Модернизация содержания и технологий обучения: практики достижения и оценки функциональных грамотностей</w:t>
                  </w:r>
                </w:p>
              </w:tc>
              <w:tc>
                <w:tcPr>
                  <w:tcW w:w="1985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читательской грамотности на уроках биологии</w:t>
                  </w:r>
                </w:p>
              </w:tc>
              <w:tc>
                <w:tcPr>
                  <w:tcW w:w="1984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Карасева Юлия Александровна</w:t>
                  </w:r>
                </w:p>
              </w:tc>
            </w:tr>
            <w:tr w:rsidR="003B5824" w:rsidRPr="00FA6070" w:rsidTr="003B5824">
              <w:trPr>
                <w:trHeight w:val="2121"/>
              </w:trPr>
              <w:tc>
                <w:tcPr>
                  <w:tcW w:w="312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МКОУ Хребтовская школа </w:t>
                  </w:r>
                </w:p>
              </w:tc>
              <w:tc>
                <w:tcPr>
                  <w:tcW w:w="212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профессионального становления и развития педагогов</w:t>
                  </w:r>
                </w:p>
              </w:tc>
              <w:tc>
                <w:tcPr>
                  <w:tcW w:w="1985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Практический семинар для учителей «Оценка сформированности   метапредметных результатов (осознанного чтения и умений работать с информацией) в основной школе»</w:t>
                  </w:r>
                </w:p>
              </w:tc>
              <w:tc>
                <w:tcPr>
                  <w:tcW w:w="1984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Кочергина Анна Владимировна, Щукина Вера Михайловна</w:t>
                  </w:r>
                </w:p>
              </w:tc>
            </w:tr>
            <w:tr w:rsidR="003B5824" w:rsidRPr="00FA6070" w:rsidTr="003B5824">
              <w:trPr>
                <w:trHeight w:val="1354"/>
              </w:trPr>
              <w:tc>
                <w:tcPr>
                  <w:tcW w:w="312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tabs>
                      <w:tab w:val="left" w:pos="7551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МКОУ ЦДОД</w:t>
                  </w:r>
                </w:p>
              </w:tc>
              <w:tc>
                <w:tcPr>
                  <w:tcW w:w="2126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Современные практики 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предпрофессиональной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профессиональной подготовки (на материале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Ворлдскиллс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Джуниорскиллс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85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Профессиональная ориентация школьников через организацию работы школьного лесничества</w:t>
                  </w:r>
                </w:p>
              </w:tc>
              <w:tc>
                <w:tcPr>
                  <w:tcW w:w="1984" w:type="dxa"/>
                </w:tcPr>
                <w:p w:rsidR="003B5824" w:rsidRPr="00FA6070" w:rsidRDefault="003B5824" w:rsidP="003B5824">
                  <w:pPr>
                    <w:framePr w:hSpace="180" w:wrap="around" w:vAnchor="page" w:hAnchor="margin" w:x="-459" w:y="781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>Варанкина</w:t>
                  </w:r>
                  <w:proofErr w:type="spellEnd"/>
                  <w:r w:rsidRPr="00FA6070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Оксана Анатольевна</w:t>
                  </w:r>
                </w:p>
              </w:tc>
            </w:tr>
          </w:tbl>
          <w:p w:rsidR="003B5824" w:rsidRPr="0015344C" w:rsidRDefault="003B5824" w:rsidP="0015344C">
            <w:pPr>
              <w:tabs>
                <w:tab w:val="left" w:pos="96"/>
              </w:tabs>
              <w:ind w:left="96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</w:tbl>
    <w:p w:rsidR="001A5150" w:rsidRPr="009B7128" w:rsidRDefault="001A5150" w:rsidP="00051286">
      <w:pPr>
        <w:tabs>
          <w:tab w:val="left" w:pos="142"/>
          <w:tab w:val="left" w:pos="9510"/>
        </w:tabs>
        <w:spacing w:after="0" w:line="240" w:lineRule="auto"/>
        <w:ind w:left="8647"/>
        <w:rPr>
          <w:rFonts w:ascii="Monotype Corsiva" w:hAnsi="Monotype Corsiva"/>
          <w:sz w:val="32"/>
          <w:szCs w:val="32"/>
        </w:rPr>
      </w:pPr>
    </w:p>
    <w:sectPr w:rsidR="001A5150" w:rsidRPr="009B7128" w:rsidSect="007254D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E8" w:rsidRDefault="007C46E8" w:rsidP="0040079C">
      <w:pPr>
        <w:spacing w:after="0" w:line="240" w:lineRule="auto"/>
      </w:pPr>
      <w:r>
        <w:separator/>
      </w:r>
    </w:p>
  </w:endnote>
  <w:endnote w:type="continuationSeparator" w:id="0">
    <w:p w:rsidR="007C46E8" w:rsidRDefault="007C46E8" w:rsidP="0040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E8" w:rsidRDefault="007C46E8" w:rsidP="0040079C">
      <w:pPr>
        <w:spacing w:after="0" w:line="240" w:lineRule="auto"/>
      </w:pPr>
      <w:r>
        <w:separator/>
      </w:r>
    </w:p>
  </w:footnote>
  <w:footnote w:type="continuationSeparator" w:id="0">
    <w:p w:rsidR="007C46E8" w:rsidRDefault="007C46E8" w:rsidP="0040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69C"/>
    <w:multiLevelType w:val="hybridMultilevel"/>
    <w:tmpl w:val="E3F6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E0090"/>
    <w:multiLevelType w:val="hybridMultilevel"/>
    <w:tmpl w:val="6586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DD9"/>
    <w:rsid w:val="00002B26"/>
    <w:rsid w:val="00017BED"/>
    <w:rsid w:val="00021F56"/>
    <w:rsid w:val="00032064"/>
    <w:rsid w:val="00041B4E"/>
    <w:rsid w:val="000511B9"/>
    <w:rsid w:val="00051286"/>
    <w:rsid w:val="00053A60"/>
    <w:rsid w:val="00074529"/>
    <w:rsid w:val="000957CA"/>
    <w:rsid w:val="000A3E6E"/>
    <w:rsid w:val="000B1EAD"/>
    <w:rsid w:val="000C716F"/>
    <w:rsid w:val="000E294A"/>
    <w:rsid w:val="000E7665"/>
    <w:rsid w:val="00103375"/>
    <w:rsid w:val="0011400B"/>
    <w:rsid w:val="0012309E"/>
    <w:rsid w:val="0015344C"/>
    <w:rsid w:val="00160B45"/>
    <w:rsid w:val="00165E46"/>
    <w:rsid w:val="001711F7"/>
    <w:rsid w:val="00175486"/>
    <w:rsid w:val="00186B7B"/>
    <w:rsid w:val="001923A5"/>
    <w:rsid w:val="00192BD2"/>
    <w:rsid w:val="001A1347"/>
    <w:rsid w:val="001A183E"/>
    <w:rsid w:val="001A4A79"/>
    <w:rsid w:val="001A4EA2"/>
    <w:rsid w:val="001A5150"/>
    <w:rsid w:val="001C2661"/>
    <w:rsid w:val="001D58B9"/>
    <w:rsid w:val="001D59A3"/>
    <w:rsid w:val="001F6387"/>
    <w:rsid w:val="00211B89"/>
    <w:rsid w:val="00226AA2"/>
    <w:rsid w:val="00232CB0"/>
    <w:rsid w:val="00251EAB"/>
    <w:rsid w:val="002554FB"/>
    <w:rsid w:val="002725F3"/>
    <w:rsid w:val="00274E47"/>
    <w:rsid w:val="00290126"/>
    <w:rsid w:val="002A34B6"/>
    <w:rsid w:val="002B36C2"/>
    <w:rsid w:val="002B6D8F"/>
    <w:rsid w:val="002C66A5"/>
    <w:rsid w:val="002E0B60"/>
    <w:rsid w:val="002E2090"/>
    <w:rsid w:val="003226A6"/>
    <w:rsid w:val="0032506F"/>
    <w:rsid w:val="00325AF5"/>
    <w:rsid w:val="00330E0D"/>
    <w:rsid w:val="00336512"/>
    <w:rsid w:val="00347484"/>
    <w:rsid w:val="003514A5"/>
    <w:rsid w:val="003519B0"/>
    <w:rsid w:val="0035357B"/>
    <w:rsid w:val="00380A81"/>
    <w:rsid w:val="003B307F"/>
    <w:rsid w:val="003B5824"/>
    <w:rsid w:val="003C13B6"/>
    <w:rsid w:val="003C6A79"/>
    <w:rsid w:val="003C7B6D"/>
    <w:rsid w:val="003D0DBD"/>
    <w:rsid w:val="0040079C"/>
    <w:rsid w:val="004217D8"/>
    <w:rsid w:val="00461AD9"/>
    <w:rsid w:val="004727F4"/>
    <w:rsid w:val="004937FA"/>
    <w:rsid w:val="004A6755"/>
    <w:rsid w:val="004B7C2E"/>
    <w:rsid w:val="004C05A1"/>
    <w:rsid w:val="004E7033"/>
    <w:rsid w:val="004F3F10"/>
    <w:rsid w:val="00516192"/>
    <w:rsid w:val="00517092"/>
    <w:rsid w:val="005303DC"/>
    <w:rsid w:val="00537A9D"/>
    <w:rsid w:val="00555594"/>
    <w:rsid w:val="0057553B"/>
    <w:rsid w:val="005922EA"/>
    <w:rsid w:val="00594B7E"/>
    <w:rsid w:val="005A296E"/>
    <w:rsid w:val="005A39D0"/>
    <w:rsid w:val="005A4EDB"/>
    <w:rsid w:val="005B6883"/>
    <w:rsid w:val="005D0A68"/>
    <w:rsid w:val="005D357E"/>
    <w:rsid w:val="00603F52"/>
    <w:rsid w:val="006048E3"/>
    <w:rsid w:val="006104B5"/>
    <w:rsid w:val="00627D68"/>
    <w:rsid w:val="006448DA"/>
    <w:rsid w:val="00653528"/>
    <w:rsid w:val="00665C17"/>
    <w:rsid w:val="00670509"/>
    <w:rsid w:val="00687060"/>
    <w:rsid w:val="006A2815"/>
    <w:rsid w:val="006A5FF2"/>
    <w:rsid w:val="006C6E7D"/>
    <w:rsid w:val="006E1604"/>
    <w:rsid w:val="006F784C"/>
    <w:rsid w:val="0070086A"/>
    <w:rsid w:val="00701BB3"/>
    <w:rsid w:val="007254D1"/>
    <w:rsid w:val="007352AE"/>
    <w:rsid w:val="00764659"/>
    <w:rsid w:val="0077009E"/>
    <w:rsid w:val="0077155F"/>
    <w:rsid w:val="00782238"/>
    <w:rsid w:val="007846D0"/>
    <w:rsid w:val="00796432"/>
    <w:rsid w:val="007A0BCD"/>
    <w:rsid w:val="007C46E8"/>
    <w:rsid w:val="007F5AA7"/>
    <w:rsid w:val="00812B75"/>
    <w:rsid w:val="00826186"/>
    <w:rsid w:val="008261A5"/>
    <w:rsid w:val="00873C4B"/>
    <w:rsid w:val="00880BE6"/>
    <w:rsid w:val="00882E29"/>
    <w:rsid w:val="00890E08"/>
    <w:rsid w:val="00897DD9"/>
    <w:rsid w:val="008A5629"/>
    <w:rsid w:val="008D7DFD"/>
    <w:rsid w:val="008E6C97"/>
    <w:rsid w:val="008F26C6"/>
    <w:rsid w:val="00943F02"/>
    <w:rsid w:val="0094420F"/>
    <w:rsid w:val="0095501A"/>
    <w:rsid w:val="009766A8"/>
    <w:rsid w:val="009810CB"/>
    <w:rsid w:val="009B4266"/>
    <w:rsid w:val="009B7128"/>
    <w:rsid w:val="009B72FB"/>
    <w:rsid w:val="00A0045C"/>
    <w:rsid w:val="00A12CA9"/>
    <w:rsid w:val="00A22E36"/>
    <w:rsid w:val="00A273E4"/>
    <w:rsid w:val="00A3371B"/>
    <w:rsid w:val="00A41885"/>
    <w:rsid w:val="00A44370"/>
    <w:rsid w:val="00A4706D"/>
    <w:rsid w:val="00A470A7"/>
    <w:rsid w:val="00A61F46"/>
    <w:rsid w:val="00A73B6F"/>
    <w:rsid w:val="00A87F97"/>
    <w:rsid w:val="00A951DA"/>
    <w:rsid w:val="00A97BAA"/>
    <w:rsid w:val="00AA5549"/>
    <w:rsid w:val="00AB3A28"/>
    <w:rsid w:val="00AB400D"/>
    <w:rsid w:val="00AC34C1"/>
    <w:rsid w:val="00AC7C62"/>
    <w:rsid w:val="00AD4087"/>
    <w:rsid w:val="00B14B7E"/>
    <w:rsid w:val="00B719CF"/>
    <w:rsid w:val="00B72014"/>
    <w:rsid w:val="00BA487B"/>
    <w:rsid w:val="00BC6BA6"/>
    <w:rsid w:val="00BD4C77"/>
    <w:rsid w:val="00BF2F14"/>
    <w:rsid w:val="00BF3A33"/>
    <w:rsid w:val="00C03C0F"/>
    <w:rsid w:val="00C143CC"/>
    <w:rsid w:val="00C22DD4"/>
    <w:rsid w:val="00C53E30"/>
    <w:rsid w:val="00C60A5F"/>
    <w:rsid w:val="00C6392F"/>
    <w:rsid w:val="00C70103"/>
    <w:rsid w:val="00C806AF"/>
    <w:rsid w:val="00C90C20"/>
    <w:rsid w:val="00CB0096"/>
    <w:rsid w:val="00CB629D"/>
    <w:rsid w:val="00CC2B30"/>
    <w:rsid w:val="00CC5FE6"/>
    <w:rsid w:val="00D2576E"/>
    <w:rsid w:val="00D30A63"/>
    <w:rsid w:val="00D35EFF"/>
    <w:rsid w:val="00D417BF"/>
    <w:rsid w:val="00D55625"/>
    <w:rsid w:val="00D65A38"/>
    <w:rsid w:val="00D662AC"/>
    <w:rsid w:val="00D76200"/>
    <w:rsid w:val="00D85273"/>
    <w:rsid w:val="00D90315"/>
    <w:rsid w:val="00DC3C20"/>
    <w:rsid w:val="00DD1A44"/>
    <w:rsid w:val="00E12750"/>
    <w:rsid w:val="00E36CAF"/>
    <w:rsid w:val="00E532CF"/>
    <w:rsid w:val="00E600FE"/>
    <w:rsid w:val="00E65265"/>
    <w:rsid w:val="00E751F1"/>
    <w:rsid w:val="00E87129"/>
    <w:rsid w:val="00E9101F"/>
    <w:rsid w:val="00E97F54"/>
    <w:rsid w:val="00EB481A"/>
    <w:rsid w:val="00EC37FE"/>
    <w:rsid w:val="00ED398B"/>
    <w:rsid w:val="00EE26CA"/>
    <w:rsid w:val="00EF603D"/>
    <w:rsid w:val="00F001DC"/>
    <w:rsid w:val="00F01E46"/>
    <w:rsid w:val="00F267BB"/>
    <w:rsid w:val="00F35FAB"/>
    <w:rsid w:val="00F433EB"/>
    <w:rsid w:val="00F70085"/>
    <w:rsid w:val="00F9600F"/>
    <w:rsid w:val="00FA2766"/>
    <w:rsid w:val="00FC1807"/>
    <w:rsid w:val="00FF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079C"/>
  </w:style>
  <w:style w:type="paragraph" w:styleId="a5">
    <w:name w:val="footer"/>
    <w:basedOn w:val="a"/>
    <w:link w:val="a6"/>
    <w:uiPriority w:val="99"/>
    <w:semiHidden/>
    <w:unhideWhenUsed/>
    <w:rsid w:val="0040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079C"/>
  </w:style>
  <w:style w:type="paragraph" w:styleId="a7">
    <w:name w:val="Balloon Text"/>
    <w:basedOn w:val="a"/>
    <w:link w:val="a8"/>
    <w:uiPriority w:val="99"/>
    <w:semiHidden/>
    <w:unhideWhenUsed/>
    <w:rsid w:val="0051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1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F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04B5"/>
    <w:pPr>
      <w:ind w:left="720"/>
      <w:contextualSpacing/>
    </w:pPr>
  </w:style>
  <w:style w:type="character" w:customStyle="1" w:styleId="c13">
    <w:name w:val="c13"/>
    <w:basedOn w:val="a0"/>
    <w:rsid w:val="00153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595AC-6BFA-4CD8-B383-BFC74909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64</cp:revision>
  <cp:lastPrinted>2020-02-13T08:54:00Z</cp:lastPrinted>
  <dcterms:created xsi:type="dcterms:W3CDTF">2020-02-13T05:26:00Z</dcterms:created>
  <dcterms:modified xsi:type="dcterms:W3CDTF">2020-02-14T07:20:00Z</dcterms:modified>
</cp:coreProperties>
</file>